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3E" w:rsidRDefault="00456E3E"/>
    <w:p w:rsidR="00952CE6" w:rsidRDefault="00952CE6"/>
    <w:p w:rsidR="00952CE6" w:rsidRDefault="00952CE6"/>
    <w:p w:rsidR="00952CE6" w:rsidRPr="00952CE6" w:rsidRDefault="00952CE6" w:rsidP="00952CE6">
      <w:pPr>
        <w:pStyle w:val="NoSpacing"/>
        <w:jc w:val="center"/>
        <w:rPr>
          <w:rFonts w:ascii="Verdana" w:hAnsi="Verdana"/>
          <w:sz w:val="56"/>
          <w:szCs w:val="56"/>
        </w:rPr>
      </w:pPr>
      <w:r w:rsidRPr="00952CE6">
        <w:rPr>
          <w:rFonts w:ascii="Verdana" w:hAnsi="Verdana"/>
          <w:sz w:val="56"/>
          <w:szCs w:val="56"/>
        </w:rPr>
        <w:t xml:space="preserve">M/s ABC </w:t>
      </w:r>
      <w:r w:rsidR="00B14F05">
        <w:rPr>
          <w:rFonts w:ascii="Verdana" w:hAnsi="Verdana"/>
          <w:sz w:val="56"/>
          <w:szCs w:val="56"/>
        </w:rPr>
        <w:t xml:space="preserve">India Private </w:t>
      </w:r>
      <w:r w:rsidRPr="00952CE6">
        <w:rPr>
          <w:rFonts w:ascii="Verdana" w:hAnsi="Verdana"/>
          <w:sz w:val="56"/>
          <w:szCs w:val="56"/>
        </w:rPr>
        <w:t>Limited</w:t>
      </w:r>
    </w:p>
    <w:p w:rsidR="00952CE6" w:rsidRPr="00952CE6" w:rsidRDefault="00952CE6" w:rsidP="00952CE6">
      <w:pPr>
        <w:jc w:val="center"/>
        <w:rPr>
          <w:sz w:val="40"/>
          <w:szCs w:val="40"/>
        </w:rPr>
      </w:pPr>
    </w:p>
    <w:p w:rsidR="00952CE6" w:rsidRDefault="00952CE6" w:rsidP="00952CE6">
      <w:pPr>
        <w:jc w:val="center"/>
        <w:rPr>
          <w:rFonts w:ascii="Verdana" w:hAnsi="Verdana"/>
          <w:sz w:val="40"/>
          <w:szCs w:val="40"/>
        </w:rPr>
      </w:pPr>
      <w:r w:rsidRPr="00952CE6">
        <w:rPr>
          <w:rFonts w:ascii="Verdana" w:hAnsi="Verdana"/>
          <w:sz w:val="40"/>
          <w:szCs w:val="40"/>
        </w:rPr>
        <w:t>Promoted By :</w:t>
      </w:r>
    </w:p>
    <w:p w:rsidR="00B14F05" w:rsidRDefault="00B14F05" w:rsidP="00952CE6">
      <w:pPr>
        <w:jc w:val="center"/>
        <w:rPr>
          <w:rFonts w:ascii="Verdana" w:hAnsi="Verdana"/>
          <w:sz w:val="40"/>
          <w:szCs w:val="40"/>
        </w:rPr>
      </w:pPr>
      <w:r>
        <w:rPr>
          <w:rFonts w:ascii="Verdana" w:hAnsi="Verdana"/>
          <w:sz w:val="40"/>
          <w:szCs w:val="40"/>
        </w:rPr>
        <w:t>Mr Naveen Singhal</w:t>
      </w:r>
    </w:p>
    <w:p w:rsidR="00B14F05" w:rsidRPr="00952CE6" w:rsidRDefault="00B14F05" w:rsidP="00952CE6">
      <w:pPr>
        <w:jc w:val="center"/>
        <w:rPr>
          <w:rFonts w:ascii="Verdana" w:hAnsi="Verdana"/>
          <w:sz w:val="40"/>
          <w:szCs w:val="40"/>
        </w:rPr>
      </w:pPr>
      <w:r>
        <w:rPr>
          <w:rFonts w:ascii="Verdana" w:hAnsi="Verdana"/>
          <w:sz w:val="40"/>
          <w:szCs w:val="40"/>
        </w:rPr>
        <w:t>Mr. Ayush Singhal</w:t>
      </w:r>
    </w:p>
    <w:p w:rsidR="00952CE6" w:rsidRDefault="00952CE6" w:rsidP="00952CE6">
      <w:pPr>
        <w:jc w:val="center"/>
        <w:rPr>
          <w:sz w:val="40"/>
          <w:szCs w:val="40"/>
        </w:rPr>
      </w:pPr>
    </w:p>
    <w:p w:rsidR="00952CE6" w:rsidRPr="00952CE6" w:rsidRDefault="00952CE6" w:rsidP="00952CE6">
      <w:pPr>
        <w:pStyle w:val="NoSpacing"/>
        <w:jc w:val="center"/>
        <w:rPr>
          <w:rFonts w:ascii="Verdana" w:hAnsi="Verdana"/>
          <w:sz w:val="40"/>
          <w:szCs w:val="40"/>
        </w:rPr>
      </w:pPr>
      <w:r w:rsidRPr="00952CE6">
        <w:rPr>
          <w:rFonts w:ascii="Verdana" w:hAnsi="Verdana"/>
          <w:sz w:val="40"/>
          <w:szCs w:val="40"/>
        </w:rPr>
        <w:t>Registered office:</w:t>
      </w:r>
    </w:p>
    <w:p w:rsidR="00952CE6" w:rsidRPr="00952CE6" w:rsidRDefault="00952CE6" w:rsidP="00952CE6">
      <w:pPr>
        <w:pStyle w:val="NoSpacing"/>
        <w:jc w:val="center"/>
        <w:rPr>
          <w:rFonts w:ascii="Verdana" w:hAnsi="Verdana"/>
          <w:sz w:val="40"/>
          <w:szCs w:val="40"/>
        </w:rPr>
      </w:pPr>
      <w:r w:rsidRPr="00952CE6">
        <w:rPr>
          <w:rFonts w:ascii="Verdana" w:hAnsi="Verdana"/>
          <w:sz w:val="40"/>
          <w:szCs w:val="40"/>
        </w:rPr>
        <w:t>Hindaun City</w:t>
      </w:r>
    </w:p>
    <w:p w:rsidR="00952CE6" w:rsidRDefault="00952CE6" w:rsidP="00952CE6">
      <w:pPr>
        <w:pStyle w:val="NoSpacing"/>
        <w:jc w:val="center"/>
        <w:rPr>
          <w:rFonts w:ascii="Verdana" w:hAnsi="Verdana"/>
          <w:sz w:val="40"/>
          <w:szCs w:val="40"/>
        </w:rPr>
      </w:pPr>
    </w:p>
    <w:p w:rsidR="00952CE6" w:rsidRDefault="00952CE6" w:rsidP="00952CE6">
      <w:pPr>
        <w:pStyle w:val="NoSpacing"/>
        <w:jc w:val="center"/>
        <w:rPr>
          <w:rFonts w:ascii="Verdana" w:hAnsi="Verdana"/>
          <w:sz w:val="40"/>
          <w:szCs w:val="40"/>
        </w:rPr>
      </w:pPr>
    </w:p>
    <w:p w:rsidR="00952CE6" w:rsidRPr="000748BC" w:rsidRDefault="00952CE6" w:rsidP="00952CE6">
      <w:pPr>
        <w:pStyle w:val="BodyText"/>
        <w:ind w:left="360" w:right="180"/>
        <w:jc w:val="center"/>
        <w:rPr>
          <w:rFonts w:cs="Mangal"/>
          <w:b/>
          <w:bCs/>
          <w:spacing w:val="19"/>
          <w:sz w:val="36"/>
          <w:szCs w:val="36"/>
          <w:lang w:bidi="hi-IN"/>
        </w:rPr>
      </w:pPr>
      <w:r w:rsidRPr="000748BC">
        <w:rPr>
          <w:rFonts w:cs="Mangal"/>
          <w:b/>
          <w:bCs/>
          <w:spacing w:val="19"/>
          <w:sz w:val="36"/>
          <w:szCs w:val="36"/>
          <w:lang w:bidi="hi-IN"/>
        </w:rPr>
        <w:t>[Project report]</w:t>
      </w:r>
    </w:p>
    <w:p w:rsidR="00952CE6" w:rsidRDefault="00952CE6" w:rsidP="00952CE6">
      <w:pPr>
        <w:pStyle w:val="NoSpacing"/>
        <w:jc w:val="center"/>
        <w:rPr>
          <w:rFonts w:ascii="Verdana" w:hAnsi="Verdana"/>
          <w:sz w:val="40"/>
          <w:szCs w:val="40"/>
        </w:rPr>
      </w:pPr>
    </w:p>
    <w:p w:rsidR="00952CE6" w:rsidRDefault="00952CE6" w:rsidP="00952CE6">
      <w:pPr>
        <w:pStyle w:val="NoSpacing"/>
        <w:jc w:val="center"/>
        <w:rPr>
          <w:rFonts w:ascii="Verdana" w:hAnsi="Verdana"/>
          <w:sz w:val="40"/>
          <w:szCs w:val="40"/>
        </w:rPr>
      </w:pPr>
    </w:p>
    <w:p w:rsidR="00952CE6" w:rsidRDefault="00952CE6" w:rsidP="00952CE6">
      <w:pPr>
        <w:pStyle w:val="NoSpacing"/>
        <w:jc w:val="center"/>
        <w:rPr>
          <w:rFonts w:ascii="Verdana" w:hAnsi="Verdana"/>
          <w:sz w:val="40"/>
          <w:szCs w:val="40"/>
        </w:rPr>
      </w:pPr>
      <w:r>
        <w:rPr>
          <w:rFonts w:ascii="Verdana" w:hAnsi="Verdana"/>
          <w:sz w:val="40"/>
          <w:szCs w:val="40"/>
        </w:rPr>
        <w:t>Date</w:t>
      </w:r>
      <w:r w:rsidR="00B14F05">
        <w:rPr>
          <w:rFonts w:ascii="Verdana" w:hAnsi="Verdana"/>
          <w:sz w:val="40"/>
          <w:szCs w:val="40"/>
        </w:rPr>
        <w:t xml:space="preserve"> </w:t>
      </w:r>
      <w:r>
        <w:rPr>
          <w:rFonts w:ascii="Verdana" w:hAnsi="Verdana"/>
          <w:sz w:val="40"/>
          <w:szCs w:val="40"/>
        </w:rPr>
        <w:t>:</w:t>
      </w:r>
      <w:r w:rsidR="00B14F05">
        <w:rPr>
          <w:rFonts w:ascii="Verdana" w:hAnsi="Verdana"/>
          <w:sz w:val="40"/>
          <w:szCs w:val="40"/>
        </w:rPr>
        <w:t xml:space="preserve"> April 2025</w:t>
      </w:r>
    </w:p>
    <w:p w:rsidR="00952CE6" w:rsidRDefault="00952CE6"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E20404" w:rsidRDefault="00E20404" w:rsidP="00952CE6">
      <w:pPr>
        <w:pStyle w:val="NoSpacing"/>
        <w:jc w:val="center"/>
        <w:rPr>
          <w:rFonts w:ascii="Verdana" w:hAnsi="Verdana"/>
          <w:sz w:val="40"/>
          <w:szCs w:val="40"/>
        </w:rPr>
      </w:pPr>
    </w:p>
    <w:p w:rsidR="003D3C02" w:rsidRPr="003D3C02" w:rsidRDefault="003D3C02" w:rsidP="00952CE6">
      <w:pPr>
        <w:pStyle w:val="NoSpacing"/>
        <w:jc w:val="center"/>
        <w:rPr>
          <w:rFonts w:ascii="Verdana" w:hAnsi="Verdana"/>
          <w:b/>
          <w:szCs w:val="40"/>
          <w:u w:val="single"/>
        </w:rPr>
      </w:pPr>
      <w:r w:rsidRPr="003D3C02">
        <w:rPr>
          <w:rFonts w:ascii="Verdana" w:hAnsi="Verdana"/>
          <w:b/>
          <w:szCs w:val="40"/>
          <w:u w:val="single"/>
        </w:rPr>
        <w:t>Prepared By : makemyloaneasy.com</w:t>
      </w:r>
    </w:p>
    <w:p w:rsidR="00B87EAC" w:rsidRPr="0000547E" w:rsidRDefault="00B87EAC" w:rsidP="00B87EAC">
      <w:pPr>
        <w:jc w:val="center"/>
        <w:rPr>
          <w:rFonts w:ascii="Verdana" w:hAnsi="Verdana"/>
          <w:sz w:val="56"/>
        </w:rPr>
      </w:pPr>
      <w:r>
        <w:rPr>
          <w:rFonts w:ascii="Verdana" w:hAnsi="Verdana"/>
          <w:sz w:val="56"/>
        </w:rPr>
        <w:lastRenderedPageBreak/>
        <w:t>I</w:t>
      </w:r>
      <w:r w:rsidRPr="0000547E">
        <w:rPr>
          <w:rFonts w:ascii="Verdana" w:hAnsi="Verdana"/>
          <w:sz w:val="56"/>
        </w:rPr>
        <w:t>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470"/>
        <w:gridCol w:w="1368"/>
      </w:tblGrid>
      <w:tr w:rsidR="00B87EAC" w:rsidRPr="00FB2355" w:rsidTr="00590046">
        <w:tc>
          <w:tcPr>
            <w:tcW w:w="738" w:type="dxa"/>
          </w:tcPr>
          <w:p w:rsidR="00B87EAC" w:rsidRPr="00FB2355" w:rsidRDefault="00B87EAC" w:rsidP="00E20404">
            <w:pPr>
              <w:pStyle w:val="NoSpacing"/>
            </w:pPr>
            <w:r w:rsidRPr="00FB2355">
              <w:t>SN</w:t>
            </w:r>
          </w:p>
        </w:tc>
        <w:tc>
          <w:tcPr>
            <w:tcW w:w="7470" w:type="dxa"/>
          </w:tcPr>
          <w:p w:rsidR="00B87EAC" w:rsidRPr="00FB2355" w:rsidRDefault="00B87EAC" w:rsidP="00E20404">
            <w:pPr>
              <w:pStyle w:val="NoSpacing"/>
            </w:pPr>
            <w:r w:rsidRPr="00FB2355">
              <w:t>Particulars</w:t>
            </w:r>
          </w:p>
        </w:tc>
        <w:tc>
          <w:tcPr>
            <w:tcW w:w="1368" w:type="dxa"/>
          </w:tcPr>
          <w:p w:rsidR="00B87EAC" w:rsidRPr="00FB2355" w:rsidRDefault="00B87EAC" w:rsidP="00E20404">
            <w:pPr>
              <w:pStyle w:val="NoSpacing"/>
            </w:pPr>
            <w:r w:rsidRPr="00FB2355">
              <w:t>Page No.</w:t>
            </w:r>
          </w:p>
        </w:tc>
      </w:tr>
      <w:tr w:rsidR="00B87EAC" w:rsidRPr="00FB2355" w:rsidTr="00590046">
        <w:tc>
          <w:tcPr>
            <w:tcW w:w="738" w:type="dxa"/>
          </w:tcPr>
          <w:p w:rsidR="00B87EAC" w:rsidRPr="00FB2355" w:rsidRDefault="00590046" w:rsidP="00E20404">
            <w:pPr>
              <w:pStyle w:val="NoSpacing"/>
            </w:pPr>
            <w:r>
              <w:t>1</w:t>
            </w:r>
          </w:p>
        </w:tc>
        <w:tc>
          <w:tcPr>
            <w:tcW w:w="7470" w:type="dxa"/>
          </w:tcPr>
          <w:p w:rsidR="00B87EAC" w:rsidRPr="00FB2355" w:rsidRDefault="003D3C02" w:rsidP="00E20404">
            <w:pPr>
              <w:pStyle w:val="NoSpacing"/>
            </w:pPr>
            <w:r w:rsidRPr="00FB2355">
              <w:rPr>
                <w:spacing w:val="16"/>
              </w:rPr>
              <w:t>Executive</w:t>
            </w:r>
            <w:r w:rsidRPr="00FB2355">
              <w:rPr>
                <w:spacing w:val="45"/>
              </w:rPr>
              <w:t xml:space="preserve"> </w:t>
            </w:r>
            <w:r w:rsidRPr="00FB2355">
              <w:rPr>
                <w:spacing w:val="15"/>
              </w:rPr>
              <w:t>Summary</w:t>
            </w:r>
            <w:r w:rsidR="00FB2355" w:rsidRPr="00FB2355">
              <w:rPr>
                <w:spacing w:val="15"/>
              </w:rPr>
              <w:t>/ Profile</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2</w:t>
            </w:r>
          </w:p>
        </w:tc>
        <w:tc>
          <w:tcPr>
            <w:tcW w:w="7470" w:type="dxa"/>
          </w:tcPr>
          <w:p w:rsidR="00B87EAC" w:rsidRPr="00FB2355" w:rsidRDefault="003D3C02" w:rsidP="00E20404">
            <w:pPr>
              <w:pStyle w:val="NoSpacing"/>
            </w:pPr>
            <w:r w:rsidRPr="00FB2355">
              <w:rPr>
                <w:rFonts w:cs="Mangal"/>
                <w:bCs/>
                <w:spacing w:val="19"/>
                <w:lang w:bidi="hi-IN"/>
              </w:rPr>
              <w:t xml:space="preserve">Brief </w:t>
            </w:r>
            <w:r w:rsidR="00FB2355" w:rsidRPr="00FB2355">
              <w:rPr>
                <w:rFonts w:cs="Mangal"/>
                <w:bCs/>
                <w:spacing w:val="19"/>
                <w:lang w:bidi="hi-IN"/>
              </w:rPr>
              <w:t>Profile Of The Promoters</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3</w:t>
            </w:r>
          </w:p>
        </w:tc>
        <w:tc>
          <w:tcPr>
            <w:tcW w:w="7470" w:type="dxa"/>
          </w:tcPr>
          <w:p w:rsidR="00B87EAC" w:rsidRPr="00FB2355" w:rsidRDefault="003D3C02" w:rsidP="00E20404">
            <w:pPr>
              <w:pStyle w:val="NoSpacing"/>
            </w:pPr>
            <w:r w:rsidRPr="00FB2355">
              <w:t xml:space="preserve">Brief </w:t>
            </w:r>
            <w:r w:rsidR="00FB2355" w:rsidRPr="00FB2355">
              <w:t>Profile Of Project/ Business And Market</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4</w:t>
            </w:r>
          </w:p>
        </w:tc>
        <w:tc>
          <w:tcPr>
            <w:tcW w:w="7470" w:type="dxa"/>
          </w:tcPr>
          <w:p w:rsidR="00B87EAC" w:rsidRPr="00FB2355" w:rsidRDefault="00FB2355" w:rsidP="00E20404">
            <w:pPr>
              <w:pStyle w:val="NoSpacing"/>
            </w:pPr>
            <w:r w:rsidRPr="00FB2355">
              <w:t>Market Analysis</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5</w:t>
            </w:r>
          </w:p>
        </w:tc>
        <w:tc>
          <w:tcPr>
            <w:tcW w:w="7470" w:type="dxa"/>
          </w:tcPr>
          <w:p w:rsidR="00B87EAC" w:rsidRPr="00FB2355" w:rsidRDefault="00FB2355" w:rsidP="00E20404">
            <w:pPr>
              <w:pStyle w:val="NoSpacing"/>
            </w:pPr>
            <w:r w:rsidRPr="00FB2355">
              <w:rPr>
                <w:rFonts w:cs="Mangal"/>
                <w:bCs/>
                <w:spacing w:val="19"/>
                <w:lang w:bidi="hi-IN"/>
              </w:rPr>
              <w:t>Cost Of The Project And Means Of Finance</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6</w:t>
            </w:r>
          </w:p>
        </w:tc>
        <w:tc>
          <w:tcPr>
            <w:tcW w:w="7470" w:type="dxa"/>
          </w:tcPr>
          <w:p w:rsidR="00B87EAC" w:rsidRPr="00FB2355" w:rsidRDefault="00FB2355" w:rsidP="00E20404">
            <w:pPr>
              <w:pStyle w:val="NoSpacing"/>
            </w:pPr>
            <w:r w:rsidRPr="00FB2355">
              <w:t>Banking Facility Details</w:t>
            </w:r>
          </w:p>
        </w:tc>
        <w:tc>
          <w:tcPr>
            <w:tcW w:w="1368" w:type="dxa"/>
          </w:tcPr>
          <w:p w:rsidR="00B87EAC" w:rsidRPr="00FB2355" w:rsidRDefault="00B87EAC" w:rsidP="00E20404">
            <w:pPr>
              <w:pStyle w:val="NoSpacing"/>
            </w:pPr>
          </w:p>
        </w:tc>
      </w:tr>
      <w:tr w:rsidR="00B87EAC" w:rsidRPr="00FB2355" w:rsidTr="00590046">
        <w:tc>
          <w:tcPr>
            <w:tcW w:w="738" w:type="dxa"/>
          </w:tcPr>
          <w:p w:rsidR="00B87EAC" w:rsidRPr="00FB2355" w:rsidRDefault="00590046" w:rsidP="00E20404">
            <w:pPr>
              <w:pStyle w:val="NoSpacing"/>
            </w:pPr>
            <w:r>
              <w:t>7</w:t>
            </w:r>
          </w:p>
        </w:tc>
        <w:tc>
          <w:tcPr>
            <w:tcW w:w="7470" w:type="dxa"/>
          </w:tcPr>
          <w:p w:rsidR="00B87EAC" w:rsidRPr="00FB2355" w:rsidRDefault="00FB2355" w:rsidP="00E20404">
            <w:pPr>
              <w:pStyle w:val="NoSpacing"/>
            </w:pPr>
            <w:r w:rsidRPr="00FB2355">
              <w:t>Security Details</w:t>
            </w:r>
          </w:p>
        </w:tc>
        <w:tc>
          <w:tcPr>
            <w:tcW w:w="1368" w:type="dxa"/>
          </w:tcPr>
          <w:p w:rsidR="00B87EAC" w:rsidRPr="00FB2355" w:rsidRDefault="00B87EAC" w:rsidP="00E20404">
            <w:pPr>
              <w:pStyle w:val="NoSpacing"/>
            </w:pPr>
          </w:p>
        </w:tc>
      </w:tr>
      <w:tr w:rsidR="003D3C02" w:rsidRPr="00FB2355" w:rsidTr="00590046">
        <w:tc>
          <w:tcPr>
            <w:tcW w:w="738" w:type="dxa"/>
          </w:tcPr>
          <w:p w:rsidR="003D3C02" w:rsidRPr="00FB2355" w:rsidRDefault="00590046" w:rsidP="00E20404">
            <w:pPr>
              <w:pStyle w:val="NoSpacing"/>
            </w:pPr>
            <w:r>
              <w:t>8</w:t>
            </w:r>
          </w:p>
        </w:tc>
        <w:tc>
          <w:tcPr>
            <w:tcW w:w="7470" w:type="dxa"/>
          </w:tcPr>
          <w:p w:rsidR="003D3C02" w:rsidRPr="00FB2355" w:rsidRDefault="00FB2355" w:rsidP="00E20404">
            <w:pPr>
              <w:pStyle w:val="NoSpacing"/>
            </w:pPr>
            <w:r w:rsidRPr="00FB2355">
              <w:t>Key Financial Indicators</w:t>
            </w:r>
          </w:p>
        </w:tc>
        <w:tc>
          <w:tcPr>
            <w:tcW w:w="1368" w:type="dxa"/>
          </w:tcPr>
          <w:p w:rsidR="003D3C02" w:rsidRPr="00FB2355" w:rsidRDefault="003D3C02" w:rsidP="00E20404">
            <w:pPr>
              <w:pStyle w:val="NoSpacing"/>
            </w:pPr>
          </w:p>
        </w:tc>
      </w:tr>
      <w:tr w:rsidR="003D3C02" w:rsidRPr="00FB2355" w:rsidTr="00590046">
        <w:tc>
          <w:tcPr>
            <w:tcW w:w="738" w:type="dxa"/>
          </w:tcPr>
          <w:p w:rsidR="003D3C02" w:rsidRPr="00FB2355" w:rsidRDefault="00590046" w:rsidP="00E20404">
            <w:pPr>
              <w:pStyle w:val="NoSpacing"/>
            </w:pPr>
            <w:r>
              <w:t>9</w:t>
            </w:r>
          </w:p>
        </w:tc>
        <w:tc>
          <w:tcPr>
            <w:tcW w:w="7470" w:type="dxa"/>
          </w:tcPr>
          <w:p w:rsidR="003D3C02" w:rsidRPr="00FB2355" w:rsidRDefault="00FB2355" w:rsidP="00E20404">
            <w:pPr>
              <w:pStyle w:val="NoSpacing"/>
            </w:pPr>
            <w:r>
              <w:t>SWOT</w:t>
            </w:r>
            <w:r w:rsidRPr="00FB2355">
              <w:t xml:space="preserve"> Analysis</w:t>
            </w:r>
          </w:p>
        </w:tc>
        <w:tc>
          <w:tcPr>
            <w:tcW w:w="1368" w:type="dxa"/>
          </w:tcPr>
          <w:p w:rsidR="003D3C02" w:rsidRPr="00FB2355" w:rsidRDefault="003D3C02" w:rsidP="00E20404">
            <w:pPr>
              <w:pStyle w:val="NoSpacing"/>
            </w:pPr>
          </w:p>
        </w:tc>
      </w:tr>
      <w:tr w:rsidR="003D3C02" w:rsidRPr="00FB2355" w:rsidTr="00590046">
        <w:tc>
          <w:tcPr>
            <w:tcW w:w="738" w:type="dxa"/>
          </w:tcPr>
          <w:p w:rsidR="003D3C02" w:rsidRPr="00FB2355" w:rsidRDefault="00590046" w:rsidP="00E20404">
            <w:pPr>
              <w:pStyle w:val="NoSpacing"/>
            </w:pPr>
            <w:r>
              <w:t>10</w:t>
            </w:r>
          </w:p>
        </w:tc>
        <w:tc>
          <w:tcPr>
            <w:tcW w:w="7470" w:type="dxa"/>
          </w:tcPr>
          <w:p w:rsidR="003D3C02" w:rsidRPr="00FB2355" w:rsidRDefault="003D3C02" w:rsidP="00E20404">
            <w:pPr>
              <w:pStyle w:val="NoSpacing"/>
            </w:pPr>
            <w:r w:rsidRPr="00FB2355">
              <w:t xml:space="preserve">Assumptions </w:t>
            </w:r>
            <w:r w:rsidR="00FB2355" w:rsidRPr="00FB2355">
              <w:t>For Projections</w:t>
            </w:r>
          </w:p>
        </w:tc>
        <w:tc>
          <w:tcPr>
            <w:tcW w:w="1368" w:type="dxa"/>
          </w:tcPr>
          <w:p w:rsidR="003D3C02" w:rsidRPr="00FB2355" w:rsidRDefault="003D3C02" w:rsidP="00E20404">
            <w:pPr>
              <w:pStyle w:val="NoSpacing"/>
            </w:pPr>
          </w:p>
        </w:tc>
      </w:tr>
      <w:tr w:rsidR="003D3C02" w:rsidRPr="00FB2355" w:rsidTr="00590046">
        <w:tc>
          <w:tcPr>
            <w:tcW w:w="738" w:type="dxa"/>
          </w:tcPr>
          <w:p w:rsidR="003D3C02" w:rsidRPr="00FB2355" w:rsidRDefault="00590046" w:rsidP="00E20404">
            <w:pPr>
              <w:pStyle w:val="NoSpacing"/>
            </w:pPr>
            <w:r>
              <w:t>11</w:t>
            </w:r>
          </w:p>
        </w:tc>
        <w:tc>
          <w:tcPr>
            <w:tcW w:w="7470" w:type="dxa"/>
          </w:tcPr>
          <w:p w:rsidR="003D3C02" w:rsidRPr="00FB2355" w:rsidRDefault="003D3C02" w:rsidP="00E20404">
            <w:pPr>
              <w:pStyle w:val="NoSpacing"/>
            </w:pPr>
            <w:r w:rsidRPr="00FB2355">
              <w:t>Conclusion</w:t>
            </w:r>
          </w:p>
        </w:tc>
        <w:tc>
          <w:tcPr>
            <w:tcW w:w="1368" w:type="dxa"/>
          </w:tcPr>
          <w:p w:rsidR="003D3C02" w:rsidRPr="00FB2355" w:rsidRDefault="003D3C02" w:rsidP="00E20404">
            <w:pPr>
              <w:pStyle w:val="NoSpacing"/>
            </w:pPr>
          </w:p>
        </w:tc>
      </w:tr>
      <w:tr w:rsidR="00B4152B" w:rsidRPr="00FB2355" w:rsidTr="00590046">
        <w:tc>
          <w:tcPr>
            <w:tcW w:w="738" w:type="dxa"/>
          </w:tcPr>
          <w:p w:rsidR="00B4152B" w:rsidRPr="00FB2355" w:rsidRDefault="00590046" w:rsidP="00E20404">
            <w:pPr>
              <w:pStyle w:val="NoSpacing"/>
            </w:pPr>
            <w:r>
              <w:t>12</w:t>
            </w:r>
          </w:p>
        </w:tc>
        <w:tc>
          <w:tcPr>
            <w:tcW w:w="7470" w:type="dxa"/>
          </w:tcPr>
          <w:p w:rsidR="00B4152B" w:rsidRPr="00FB2355" w:rsidRDefault="00B4152B" w:rsidP="00E20404">
            <w:pPr>
              <w:pStyle w:val="NoSpacing"/>
            </w:pPr>
            <w:r w:rsidRPr="00FB2355">
              <w:t>Annexures</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13</w:t>
            </w:r>
          </w:p>
        </w:tc>
        <w:tc>
          <w:tcPr>
            <w:tcW w:w="7470" w:type="dxa"/>
          </w:tcPr>
          <w:p w:rsidR="00B4152B" w:rsidRPr="00FB2355" w:rsidRDefault="00FB2355" w:rsidP="00E20404">
            <w:pPr>
              <w:pStyle w:val="NoSpacing"/>
            </w:pPr>
            <w:r w:rsidRPr="00FB2355">
              <w:t>Profit &amp; Loss Statement</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14</w:t>
            </w:r>
          </w:p>
        </w:tc>
        <w:tc>
          <w:tcPr>
            <w:tcW w:w="7470" w:type="dxa"/>
          </w:tcPr>
          <w:p w:rsidR="00B4152B" w:rsidRPr="00FB2355" w:rsidRDefault="00FB2355" w:rsidP="00E20404">
            <w:pPr>
              <w:pStyle w:val="NoSpacing"/>
            </w:pPr>
            <w:r w:rsidRPr="00FB2355">
              <w:t>Balance Sheet</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15</w:t>
            </w:r>
          </w:p>
        </w:tc>
        <w:tc>
          <w:tcPr>
            <w:tcW w:w="7470" w:type="dxa"/>
          </w:tcPr>
          <w:p w:rsidR="00B4152B" w:rsidRPr="00FB2355" w:rsidRDefault="00B4152B" w:rsidP="00E20404">
            <w:pPr>
              <w:pStyle w:val="NoSpacing"/>
            </w:pPr>
            <w:r w:rsidRPr="00FB2355">
              <w:t xml:space="preserve">Fund </w:t>
            </w:r>
            <w:r w:rsidR="00FB2355" w:rsidRPr="00FB2355">
              <w:t>Flow Statement</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16</w:t>
            </w:r>
          </w:p>
        </w:tc>
        <w:tc>
          <w:tcPr>
            <w:tcW w:w="7470" w:type="dxa"/>
          </w:tcPr>
          <w:p w:rsidR="00B4152B" w:rsidRPr="00FB2355" w:rsidRDefault="00B4152B" w:rsidP="00E20404">
            <w:pPr>
              <w:pStyle w:val="NoSpacing"/>
            </w:pPr>
            <w:r w:rsidRPr="00FB2355">
              <w:t xml:space="preserve">Cash </w:t>
            </w:r>
            <w:r w:rsidR="00FB2355" w:rsidRPr="00FB2355">
              <w:t>Flow Statement</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17</w:t>
            </w:r>
          </w:p>
        </w:tc>
        <w:tc>
          <w:tcPr>
            <w:tcW w:w="7470" w:type="dxa"/>
          </w:tcPr>
          <w:p w:rsidR="00B4152B" w:rsidRPr="00FB2355" w:rsidRDefault="00B4152B" w:rsidP="00E20404">
            <w:pPr>
              <w:pStyle w:val="NoSpacing"/>
            </w:pPr>
            <w:r w:rsidRPr="00FB2355">
              <w:t xml:space="preserve">DSCR </w:t>
            </w:r>
            <w:r w:rsidR="00FB2355" w:rsidRPr="00FB2355">
              <w:t>Calculation</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18</w:t>
            </w:r>
          </w:p>
        </w:tc>
        <w:tc>
          <w:tcPr>
            <w:tcW w:w="7470" w:type="dxa"/>
          </w:tcPr>
          <w:p w:rsidR="00B4152B" w:rsidRPr="00FB2355" w:rsidRDefault="00FB2355" w:rsidP="00E20404">
            <w:pPr>
              <w:pStyle w:val="NoSpacing"/>
            </w:pPr>
            <w:r>
              <w:t>MPBF</w:t>
            </w:r>
            <w:r w:rsidRPr="00FB2355">
              <w:t xml:space="preserve"> Calculation</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19</w:t>
            </w:r>
          </w:p>
        </w:tc>
        <w:tc>
          <w:tcPr>
            <w:tcW w:w="7470" w:type="dxa"/>
          </w:tcPr>
          <w:p w:rsidR="00B4152B" w:rsidRPr="00FB2355" w:rsidRDefault="00FB2355" w:rsidP="00E20404">
            <w:pPr>
              <w:pStyle w:val="NoSpacing"/>
            </w:pPr>
            <w:r w:rsidRPr="00FB2355">
              <w:t>D</w:t>
            </w:r>
            <w:r>
              <w:t>rawing Power</w:t>
            </w:r>
            <w:r w:rsidRPr="00FB2355">
              <w:t xml:space="preserve"> Calculation</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20</w:t>
            </w:r>
          </w:p>
        </w:tc>
        <w:tc>
          <w:tcPr>
            <w:tcW w:w="7470" w:type="dxa"/>
          </w:tcPr>
          <w:p w:rsidR="00B4152B" w:rsidRPr="00FB2355" w:rsidRDefault="00FB2355" w:rsidP="00E20404">
            <w:pPr>
              <w:pStyle w:val="NoSpacing"/>
            </w:pPr>
            <w:r w:rsidRPr="00FB2355">
              <w:t>Break Even Analysis</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21</w:t>
            </w:r>
          </w:p>
        </w:tc>
        <w:tc>
          <w:tcPr>
            <w:tcW w:w="7470" w:type="dxa"/>
          </w:tcPr>
          <w:p w:rsidR="00B4152B" w:rsidRPr="00FB2355" w:rsidRDefault="00B4152B" w:rsidP="00E20404">
            <w:pPr>
              <w:pStyle w:val="NoSpacing"/>
            </w:pPr>
            <w:r w:rsidRPr="00FB2355">
              <w:t xml:space="preserve">Sensitivity </w:t>
            </w:r>
            <w:r w:rsidR="00FB2355" w:rsidRPr="00FB2355">
              <w:t>Analysis</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22</w:t>
            </w:r>
          </w:p>
        </w:tc>
        <w:tc>
          <w:tcPr>
            <w:tcW w:w="7470" w:type="dxa"/>
          </w:tcPr>
          <w:p w:rsidR="00B4152B" w:rsidRPr="00FB2355" w:rsidRDefault="00B4152B" w:rsidP="00E20404">
            <w:pPr>
              <w:pStyle w:val="NoSpacing"/>
            </w:pPr>
            <w:r w:rsidRPr="00FB2355">
              <w:t xml:space="preserve">Depreciation </w:t>
            </w:r>
            <w:r w:rsidR="00FB2355" w:rsidRPr="00FB2355">
              <w:t>Chart</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23</w:t>
            </w:r>
          </w:p>
        </w:tc>
        <w:tc>
          <w:tcPr>
            <w:tcW w:w="7470" w:type="dxa"/>
          </w:tcPr>
          <w:p w:rsidR="00B4152B" w:rsidRPr="00FB2355" w:rsidRDefault="00B4152B" w:rsidP="00E20404">
            <w:pPr>
              <w:pStyle w:val="NoSpacing"/>
            </w:pPr>
            <w:r w:rsidRPr="00FB2355">
              <w:t xml:space="preserve">Term Loan </w:t>
            </w:r>
            <w:r w:rsidR="00FB2355" w:rsidRPr="00FB2355">
              <w:t>Repayment Schedule</w:t>
            </w:r>
          </w:p>
        </w:tc>
        <w:tc>
          <w:tcPr>
            <w:tcW w:w="1368" w:type="dxa"/>
          </w:tcPr>
          <w:p w:rsidR="00B4152B" w:rsidRPr="00FB2355" w:rsidRDefault="00B4152B" w:rsidP="00E20404">
            <w:pPr>
              <w:pStyle w:val="NoSpacing"/>
            </w:pPr>
          </w:p>
        </w:tc>
      </w:tr>
      <w:tr w:rsidR="00B4152B" w:rsidRPr="00FB2355" w:rsidTr="00590046">
        <w:tc>
          <w:tcPr>
            <w:tcW w:w="738" w:type="dxa"/>
          </w:tcPr>
          <w:p w:rsidR="00B4152B" w:rsidRPr="00FB2355" w:rsidRDefault="00590046" w:rsidP="00E20404">
            <w:pPr>
              <w:pStyle w:val="NoSpacing"/>
            </w:pPr>
            <w:r>
              <w:t>24</w:t>
            </w:r>
          </w:p>
        </w:tc>
        <w:tc>
          <w:tcPr>
            <w:tcW w:w="7470" w:type="dxa"/>
          </w:tcPr>
          <w:p w:rsidR="00B4152B" w:rsidRPr="00FB2355" w:rsidRDefault="00FB2355" w:rsidP="00E20404">
            <w:pPr>
              <w:pStyle w:val="NoSpacing"/>
            </w:pPr>
            <w:r w:rsidRPr="00FB2355">
              <w:t>Subsidy Calculation</w:t>
            </w:r>
          </w:p>
        </w:tc>
        <w:tc>
          <w:tcPr>
            <w:tcW w:w="1368" w:type="dxa"/>
          </w:tcPr>
          <w:p w:rsidR="00B4152B" w:rsidRPr="00FB2355" w:rsidRDefault="00B4152B" w:rsidP="00E20404">
            <w:pPr>
              <w:pStyle w:val="NoSpacing"/>
            </w:pPr>
          </w:p>
        </w:tc>
      </w:tr>
    </w:tbl>
    <w:p w:rsidR="00F56FF3" w:rsidRPr="00F56FF3" w:rsidRDefault="00F56FF3" w:rsidP="00F56FF3">
      <w:pPr>
        <w:pStyle w:val="NoSpacing"/>
        <w:jc w:val="both"/>
        <w:rPr>
          <w:rFonts w:ascii="Verdana" w:hAnsi="Verdana"/>
          <w:sz w:val="20"/>
          <w:szCs w:val="2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E20404" w:rsidRDefault="00E20404" w:rsidP="00952CE6">
      <w:pPr>
        <w:pStyle w:val="NoSpacing"/>
        <w:jc w:val="center"/>
        <w:rPr>
          <w:rFonts w:ascii="Verdana" w:hAnsi="Verdana"/>
          <w:sz w:val="40"/>
          <w:szCs w:val="40"/>
        </w:rPr>
      </w:pPr>
    </w:p>
    <w:p w:rsidR="00E20404" w:rsidRDefault="00E20404" w:rsidP="00952CE6">
      <w:pPr>
        <w:pStyle w:val="NoSpacing"/>
        <w:jc w:val="center"/>
        <w:rPr>
          <w:rFonts w:ascii="Verdana" w:hAnsi="Verdana"/>
          <w:sz w:val="40"/>
          <w:szCs w:val="40"/>
        </w:rPr>
      </w:pPr>
    </w:p>
    <w:p w:rsidR="00F56FF3" w:rsidRDefault="00F56FF3" w:rsidP="00952CE6">
      <w:pPr>
        <w:pStyle w:val="NoSpacing"/>
        <w:jc w:val="center"/>
        <w:rPr>
          <w:rFonts w:ascii="Verdana" w:hAnsi="Verdana"/>
          <w:sz w:val="40"/>
          <w:szCs w:val="40"/>
        </w:rPr>
      </w:pPr>
    </w:p>
    <w:p w:rsidR="003D7773" w:rsidRPr="00780469" w:rsidRDefault="003D7773" w:rsidP="00952CE6">
      <w:pPr>
        <w:pStyle w:val="NoSpacing"/>
        <w:jc w:val="center"/>
        <w:rPr>
          <w:rFonts w:ascii="Verdana" w:hAnsi="Verdana"/>
          <w:sz w:val="16"/>
          <w:szCs w:val="16"/>
        </w:rPr>
      </w:pPr>
    </w:p>
    <w:p w:rsidR="003D7773" w:rsidRDefault="003D7773" w:rsidP="00CE69A5">
      <w:pPr>
        <w:pStyle w:val="Heading1"/>
        <w:keepNext w:val="0"/>
        <w:widowControl w:val="0"/>
        <w:numPr>
          <w:ilvl w:val="0"/>
          <w:numId w:val="10"/>
        </w:numPr>
        <w:tabs>
          <w:tab w:val="left" w:pos="861"/>
        </w:tabs>
        <w:autoSpaceDE w:val="0"/>
        <w:autoSpaceDN w:val="0"/>
        <w:spacing w:before="100"/>
        <w:jc w:val="left"/>
        <w:rPr>
          <w:spacing w:val="15"/>
          <w:sz w:val="22"/>
          <w:szCs w:val="22"/>
        </w:rPr>
      </w:pPr>
      <w:r w:rsidRPr="00CE69A5">
        <w:rPr>
          <w:spacing w:val="16"/>
          <w:sz w:val="22"/>
          <w:szCs w:val="22"/>
        </w:rPr>
        <w:lastRenderedPageBreak/>
        <w:t>Executive</w:t>
      </w:r>
      <w:r w:rsidRPr="00CE69A5">
        <w:rPr>
          <w:spacing w:val="45"/>
          <w:sz w:val="22"/>
          <w:szCs w:val="22"/>
        </w:rPr>
        <w:t xml:space="preserve"> </w:t>
      </w:r>
      <w:r w:rsidRPr="00CE69A5">
        <w:rPr>
          <w:spacing w:val="15"/>
          <w:sz w:val="22"/>
          <w:szCs w:val="22"/>
        </w:rPr>
        <w:t>Summary</w:t>
      </w:r>
      <w:r w:rsidR="00CE69A5" w:rsidRPr="00CE69A5">
        <w:rPr>
          <w:spacing w:val="15"/>
          <w:sz w:val="22"/>
          <w:szCs w:val="22"/>
        </w:rPr>
        <w:t>/ profile</w:t>
      </w:r>
      <w:r w:rsidRPr="00CE69A5">
        <w:rPr>
          <w:spacing w:val="15"/>
          <w:sz w:val="22"/>
          <w:szCs w:val="22"/>
        </w:rPr>
        <w:t>:</w:t>
      </w:r>
    </w:p>
    <w:p w:rsidR="00E20404" w:rsidRPr="00E20404" w:rsidRDefault="00E20404" w:rsidP="00E20404"/>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6708"/>
      </w:tblGrid>
      <w:tr w:rsidR="00616D1E" w:rsidRPr="0082495F" w:rsidTr="00780469">
        <w:tc>
          <w:tcPr>
            <w:tcW w:w="1737" w:type="pct"/>
            <w:shd w:val="clear" w:color="auto" w:fill="D9D9D9" w:themeFill="background1" w:themeFillShade="D9"/>
          </w:tcPr>
          <w:p w:rsidR="00616D1E" w:rsidRPr="00E20404" w:rsidRDefault="00616D1E" w:rsidP="00E20404">
            <w:pPr>
              <w:pStyle w:val="NoSpacing"/>
              <w:rPr>
                <w:b/>
              </w:rPr>
            </w:pPr>
            <w:r w:rsidRPr="00E20404">
              <w:rPr>
                <w:b/>
              </w:rPr>
              <w:t>PARTICUARS</w:t>
            </w:r>
          </w:p>
        </w:tc>
        <w:tc>
          <w:tcPr>
            <w:tcW w:w="3263" w:type="pct"/>
            <w:shd w:val="clear" w:color="auto" w:fill="D9D9D9" w:themeFill="background1" w:themeFillShade="D9"/>
          </w:tcPr>
          <w:p w:rsidR="00616D1E" w:rsidRPr="00E20404" w:rsidRDefault="00616D1E" w:rsidP="00E20404">
            <w:pPr>
              <w:pStyle w:val="NoSpacing"/>
              <w:rPr>
                <w:b/>
                <w:lang w:bidi="hi-IN"/>
              </w:rPr>
            </w:pPr>
            <w:r w:rsidRPr="00E20404">
              <w:rPr>
                <w:b/>
                <w:lang w:bidi="hi-IN"/>
              </w:rPr>
              <w:t>DETAILS</w:t>
            </w:r>
          </w:p>
        </w:tc>
      </w:tr>
      <w:tr w:rsidR="003D7773" w:rsidRPr="0082495F" w:rsidTr="00780469">
        <w:tc>
          <w:tcPr>
            <w:tcW w:w="1737" w:type="pct"/>
          </w:tcPr>
          <w:p w:rsidR="003D7773" w:rsidRPr="0082495F" w:rsidRDefault="003D7773" w:rsidP="00E20404">
            <w:pPr>
              <w:pStyle w:val="NoSpacing"/>
            </w:pPr>
            <w:r w:rsidRPr="0082495F">
              <w:t>Name of the firm</w:t>
            </w:r>
            <w:r w:rsidR="00616D1E">
              <w:t>/company</w:t>
            </w:r>
          </w:p>
        </w:tc>
        <w:tc>
          <w:tcPr>
            <w:tcW w:w="3263" w:type="pct"/>
          </w:tcPr>
          <w:p w:rsidR="003D7773" w:rsidRPr="0082495F" w:rsidRDefault="003D7773" w:rsidP="00E20404">
            <w:pPr>
              <w:pStyle w:val="NoSpacing"/>
              <w:rPr>
                <w:lang w:bidi="hi-IN"/>
              </w:rPr>
            </w:pPr>
            <w:r w:rsidRPr="0082495F">
              <w:rPr>
                <w:lang w:bidi="hi-IN"/>
              </w:rPr>
              <w:t xml:space="preserve">M/s </w:t>
            </w:r>
            <w:r w:rsidR="00B14F05">
              <w:rPr>
                <w:lang w:bidi="hi-IN"/>
              </w:rPr>
              <w:t xml:space="preserve">ABC </w:t>
            </w:r>
            <w:r w:rsidR="000C7964">
              <w:rPr>
                <w:lang w:bidi="hi-IN"/>
              </w:rPr>
              <w:t>India</w:t>
            </w:r>
            <w:r w:rsidR="00B14F05">
              <w:rPr>
                <w:lang w:bidi="hi-IN"/>
              </w:rPr>
              <w:t xml:space="preserve"> pvt ltd</w:t>
            </w:r>
          </w:p>
        </w:tc>
      </w:tr>
      <w:tr w:rsidR="003D7773" w:rsidRPr="0082495F" w:rsidTr="00780469">
        <w:tc>
          <w:tcPr>
            <w:tcW w:w="1737" w:type="pct"/>
          </w:tcPr>
          <w:p w:rsidR="003D7773" w:rsidRPr="0082495F" w:rsidRDefault="003D7773" w:rsidP="00E20404">
            <w:pPr>
              <w:pStyle w:val="NoSpacing"/>
            </w:pPr>
            <w:r w:rsidRPr="0082495F">
              <w:t>Constitution</w:t>
            </w:r>
          </w:p>
        </w:tc>
        <w:tc>
          <w:tcPr>
            <w:tcW w:w="3263" w:type="pct"/>
          </w:tcPr>
          <w:p w:rsidR="003D7773" w:rsidRPr="0082495F" w:rsidRDefault="003D7773" w:rsidP="00E20404">
            <w:pPr>
              <w:pStyle w:val="NoSpacing"/>
            </w:pPr>
            <w:r w:rsidRPr="0082495F">
              <w:t>Private limited company</w:t>
            </w:r>
          </w:p>
        </w:tc>
      </w:tr>
      <w:tr w:rsidR="003D7773" w:rsidRPr="0082495F" w:rsidTr="00780469">
        <w:tc>
          <w:tcPr>
            <w:tcW w:w="1737" w:type="pct"/>
          </w:tcPr>
          <w:p w:rsidR="003D7773" w:rsidRPr="0082495F" w:rsidRDefault="003D7773" w:rsidP="00E20404">
            <w:pPr>
              <w:pStyle w:val="NoSpacing"/>
            </w:pPr>
            <w:r w:rsidRPr="0082495F">
              <w:t>Registered Office</w:t>
            </w:r>
          </w:p>
        </w:tc>
        <w:tc>
          <w:tcPr>
            <w:tcW w:w="3263" w:type="pct"/>
          </w:tcPr>
          <w:p w:rsidR="003D7773" w:rsidRPr="0082495F" w:rsidRDefault="003D7773" w:rsidP="00E20404">
            <w:pPr>
              <w:pStyle w:val="NoSpacing"/>
            </w:pPr>
            <w:r w:rsidRPr="0082495F">
              <w:t>H. NO. A-9, NEUGI NAGAR, PORTAIS, PANAJI GOA PANAJI GA 403001</w:t>
            </w:r>
          </w:p>
        </w:tc>
      </w:tr>
      <w:tr w:rsidR="003D7773" w:rsidRPr="0082495F" w:rsidTr="00780469">
        <w:tc>
          <w:tcPr>
            <w:tcW w:w="1737" w:type="pct"/>
          </w:tcPr>
          <w:p w:rsidR="003D7773" w:rsidRPr="0082495F" w:rsidRDefault="003D7773" w:rsidP="00E20404">
            <w:pPr>
              <w:pStyle w:val="NoSpacing"/>
            </w:pPr>
            <w:r w:rsidRPr="0082495F">
              <w:t>Factory Address/ business address</w:t>
            </w:r>
          </w:p>
        </w:tc>
        <w:tc>
          <w:tcPr>
            <w:tcW w:w="3263" w:type="pct"/>
          </w:tcPr>
          <w:p w:rsidR="003D7773" w:rsidRPr="0082495F" w:rsidRDefault="00B14F05" w:rsidP="00E20404">
            <w:pPr>
              <w:pStyle w:val="NoSpacing"/>
              <w:rPr>
                <w:color w:val="1D1D1C"/>
                <w:shd w:val="clear" w:color="auto" w:fill="E4E3E1"/>
              </w:rPr>
            </w:pPr>
            <w:r w:rsidRPr="0082495F">
              <w:t>H. NO. A-9, NEUGI NAGAR, PORTAIS, PANAJI GOA PANAJI GA 403001</w:t>
            </w:r>
          </w:p>
        </w:tc>
      </w:tr>
      <w:tr w:rsidR="003D7773" w:rsidRPr="0082495F" w:rsidTr="00780469">
        <w:tc>
          <w:tcPr>
            <w:tcW w:w="1737" w:type="pct"/>
          </w:tcPr>
          <w:p w:rsidR="003D7773" w:rsidRPr="0082495F" w:rsidRDefault="003D7773" w:rsidP="00E20404">
            <w:pPr>
              <w:pStyle w:val="NoSpacing"/>
            </w:pPr>
            <w:r w:rsidRPr="0082495F">
              <w:t>CIN</w:t>
            </w:r>
          </w:p>
        </w:tc>
        <w:tc>
          <w:tcPr>
            <w:tcW w:w="3263" w:type="pct"/>
          </w:tcPr>
          <w:p w:rsidR="003D7773" w:rsidRPr="0082495F" w:rsidRDefault="00B14F05" w:rsidP="00E20404">
            <w:pPr>
              <w:pStyle w:val="NoSpacing"/>
            </w:pPr>
            <w:r>
              <w:t>CI0010101041212022122</w:t>
            </w:r>
          </w:p>
        </w:tc>
      </w:tr>
      <w:tr w:rsidR="003D7773" w:rsidRPr="0082495F" w:rsidTr="00780469">
        <w:tc>
          <w:tcPr>
            <w:tcW w:w="1737" w:type="pct"/>
          </w:tcPr>
          <w:p w:rsidR="003D7773" w:rsidRPr="0082495F" w:rsidRDefault="003D7773" w:rsidP="00E20404">
            <w:pPr>
              <w:pStyle w:val="NoSpacing"/>
            </w:pPr>
            <w:r w:rsidRPr="0082495F">
              <w:t>PAN No.</w:t>
            </w:r>
          </w:p>
        </w:tc>
        <w:tc>
          <w:tcPr>
            <w:tcW w:w="3263" w:type="pct"/>
          </w:tcPr>
          <w:p w:rsidR="003D7773" w:rsidRPr="0082495F" w:rsidRDefault="00B14F05" w:rsidP="00E20404">
            <w:pPr>
              <w:pStyle w:val="NoSpacing"/>
            </w:pPr>
            <w:r>
              <w:t>GVYPS1547C</w:t>
            </w:r>
          </w:p>
        </w:tc>
      </w:tr>
      <w:tr w:rsidR="003D7773" w:rsidRPr="0082495F" w:rsidTr="00780469">
        <w:tc>
          <w:tcPr>
            <w:tcW w:w="1737" w:type="pct"/>
          </w:tcPr>
          <w:p w:rsidR="003D7773" w:rsidRPr="0082495F" w:rsidRDefault="003D7773" w:rsidP="00E20404">
            <w:pPr>
              <w:pStyle w:val="NoSpacing"/>
            </w:pPr>
            <w:r w:rsidRPr="0082495F">
              <w:t>GST NO</w:t>
            </w:r>
          </w:p>
        </w:tc>
        <w:tc>
          <w:tcPr>
            <w:tcW w:w="3263" w:type="pct"/>
          </w:tcPr>
          <w:p w:rsidR="003D7773" w:rsidRPr="0082495F" w:rsidRDefault="00B14F05" w:rsidP="00E20404">
            <w:pPr>
              <w:pStyle w:val="NoSpacing"/>
            </w:pPr>
            <w:r>
              <w:t>Z1GVYPS1547C01010</w:t>
            </w:r>
          </w:p>
        </w:tc>
      </w:tr>
      <w:tr w:rsidR="003D7773" w:rsidRPr="0082495F" w:rsidTr="00780469">
        <w:tc>
          <w:tcPr>
            <w:tcW w:w="1737" w:type="pct"/>
          </w:tcPr>
          <w:p w:rsidR="003D7773" w:rsidRPr="0082495F" w:rsidRDefault="003D7773" w:rsidP="00E20404">
            <w:pPr>
              <w:pStyle w:val="NoSpacing"/>
            </w:pPr>
            <w:r w:rsidRPr="0082495F">
              <w:t>Udyam Registration no</w:t>
            </w:r>
          </w:p>
        </w:tc>
        <w:tc>
          <w:tcPr>
            <w:tcW w:w="3263" w:type="pct"/>
          </w:tcPr>
          <w:p w:rsidR="003D7773" w:rsidRPr="0082495F" w:rsidRDefault="00B14F05" w:rsidP="00E20404">
            <w:pPr>
              <w:pStyle w:val="NoSpacing"/>
            </w:pPr>
            <w:r>
              <w:t>URM-8457-85</w:t>
            </w:r>
          </w:p>
        </w:tc>
      </w:tr>
      <w:tr w:rsidR="008009E3" w:rsidRPr="0082495F" w:rsidTr="00780469">
        <w:tc>
          <w:tcPr>
            <w:tcW w:w="1737" w:type="pct"/>
          </w:tcPr>
          <w:p w:rsidR="008009E3" w:rsidRPr="0082495F" w:rsidRDefault="008009E3" w:rsidP="00E20404">
            <w:pPr>
              <w:pStyle w:val="NoSpacing"/>
            </w:pPr>
            <w:r>
              <w:t>Mobile No</w:t>
            </w:r>
          </w:p>
        </w:tc>
        <w:tc>
          <w:tcPr>
            <w:tcW w:w="3263" w:type="pct"/>
          </w:tcPr>
          <w:p w:rsidR="008009E3" w:rsidRDefault="008009E3" w:rsidP="00E20404">
            <w:pPr>
              <w:pStyle w:val="NoSpacing"/>
            </w:pPr>
            <w:r>
              <w:t>9999999999</w:t>
            </w:r>
          </w:p>
        </w:tc>
      </w:tr>
      <w:tr w:rsidR="003D7773" w:rsidRPr="0082495F" w:rsidTr="00780469">
        <w:tc>
          <w:tcPr>
            <w:tcW w:w="1737" w:type="pct"/>
          </w:tcPr>
          <w:p w:rsidR="003D7773" w:rsidRPr="0082495F" w:rsidRDefault="00616D1E" w:rsidP="00E20404">
            <w:pPr>
              <w:pStyle w:val="NoSpacing"/>
            </w:pPr>
            <w:r>
              <w:t>Year of</w:t>
            </w:r>
            <w:r w:rsidR="003D7773" w:rsidRPr="0082495F">
              <w:t xml:space="preserve"> Establishment</w:t>
            </w:r>
          </w:p>
        </w:tc>
        <w:tc>
          <w:tcPr>
            <w:tcW w:w="3263" w:type="pct"/>
          </w:tcPr>
          <w:p w:rsidR="003D7773" w:rsidRPr="0082495F" w:rsidRDefault="00616D1E" w:rsidP="00E20404">
            <w:pPr>
              <w:pStyle w:val="NoSpacing"/>
            </w:pPr>
            <w:r>
              <w:t>2025</w:t>
            </w:r>
          </w:p>
        </w:tc>
      </w:tr>
      <w:tr w:rsidR="003D7773" w:rsidRPr="0082495F" w:rsidTr="00780469">
        <w:tc>
          <w:tcPr>
            <w:tcW w:w="1737" w:type="pct"/>
          </w:tcPr>
          <w:p w:rsidR="003D7773" w:rsidRPr="0082495F" w:rsidRDefault="00616D1E" w:rsidP="00E20404">
            <w:pPr>
              <w:pStyle w:val="NoSpacing"/>
            </w:pPr>
            <w:r>
              <w:t xml:space="preserve">Nature of </w:t>
            </w:r>
            <w:r w:rsidR="003D7773" w:rsidRPr="0082495F">
              <w:t>Business activity</w:t>
            </w:r>
          </w:p>
        </w:tc>
        <w:tc>
          <w:tcPr>
            <w:tcW w:w="3263" w:type="pct"/>
            <w:tcBorders>
              <w:bottom w:val="single" w:sz="4" w:space="0" w:color="auto"/>
            </w:tcBorders>
          </w:tcPr>
          <w:p w:rsidR="003D7773" w:rsidRPr="0082495F" w:rsidRDefault="00DC495F" w:rsidP="00E20404">
            <w:pPr>
              <w:pStyle w:val="NoSpacing"/>
            </w:pPr>
            <w:r>
              <w:t xml:space="preserve">Toy Manufacturing </w:t>
            </w:r>
          </w:p>
        </w:tc>
      </w:tr>
      <w:tr w:rsidR="003D7773" w:rsidRPr="0082495F" w:rsidTr="00780469">
        <w:tc>
          <w:tcPr>
            <w:tcW w:w="1737" w:type="pct"/>
          </w:tcPr>
          <w:p w:rsidR="003D7773" w:rsidRPr="0082495F" w:rsidRDefault="003D7773" w:rsidP="00E20404">
            <w:pPr>
              <w:pStyle w:val="NoSpacing"/>
            </w:pPr>
            <w:r w:rsidRPr="0082495F">
              <w:t>Key persons/promoters</w:t>
            </w:r>
          </w:p>
        </w:tc>
        <w:tc>
          <w:tcPr>
            <w:tcW w:w="3263" w:type="pct"/>
          </w:tcPr>
          <w:p w:rsidR="003D7773" w:rsidRPr="00E20404" w:rsidRDefault="003D7773" w:rsidP="00E20404">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19"/>
              <w:gridCol w:w="2046"/>
              <w:gridCol w:w="2142"/>
            </w:tblGrid>
            <w:tr w:rsidR="00D41D69" w:rsidRPr="00E20404" w:rsidTr="00E20404">
              <w:tc>
                <w:tcPr>
                  <w:tcW w:w="521" w:type="pct"/>
                  <w:shd w:val="clear" w:color="auto" w:fill="D9D9D9" w:themeFill="background1" w:themeFillShade="D9"/>
                </w:tcPr>
                <w:p w:rsidR="00D41D69" w:rsidRPr="00E20404" w:rsidRDefault="00D41D69" w:rsidP="00E20404">
                  <w:pPr>
                    <w:pStyle w:val="NoSpacing"/>
                  </w:pPr>
                  <w:r w:rsidRPr="00E20404">
                    <w:t>SN</w:t>
                  </w:r>
                </w:p>
              </w:tc>
              <w:tc>
                <w:tcPr>
                  <w:tcW w:w="1249" w:type="pct"/>
                  <w:shd w:val="clear" w:color="auto" w:fill="D9D9D9" w:themeFill="background1" w:themeFillShade="D9"/>
                </w:tcPr>
                <w:p w:rsidR="00D41D69" w:rsidRPr="00E20404" w:rsidRDefault="00D41D69" w:rsidP="00E20404">
                  <w:pPr>
                    <w:pStyle w:val="NoSpacing"/>
                  </w:pPr>
                  <w:r w:rsidRPr="00E20404">
                    <w:t>Name</w:t>
                  </w:r>
                </w:p>
              </w:tc>
              <w:tc>
                <w:tcPr>
                  <w:tcW w:w="1578" w:type="pct"/>
                  <w:shd w:val="clear" w:color="auto" w:fill="D9D9D9" w:themeFill="background1" w:themeFillShade="D9"/>
                </w:tcPr>
                <w:p w:rsidR="00D41D69" w:rsidRPr="00E20404" w:rsidRDefault="00D41D69" w:rsidP="00E20404">
                  <w:pPr>
                    <w:pStyle w:val="NoSpacing"/>
                  </w:pPr>
                  <w:r w:rsidRPr="00E20404">
                    <w:t>Adhar No.</w:t>
                  </w:r>
                </w:p>
              </w:tc>
              <w:tc>
                <w:tcPr>
                  <w:tcW w:w="1652" w:type="pct"/>
                  <w:shd w:val="clear" w:color="auto" w:fill="D9D9D9" w:themeFill="background1" w:themeFillShade="D9"/>
                </w:tcPr>
                <w:p w:rsidR="00D41D69" w:rsidRPr="00E20404" w:rsidRDefault="00D41D69" w:rsidP="00E20404">
                  <w:pPr>
                    <w:pStyle w:val="NoSpacing"/>
                  </w:pPr>
                  <w:r w:rsidRPr="00E20404">
                    <w:t>PAN Number</w:t>
                  </w:r>
                </w:p>
              </w:tc>
            </w:tr>
            <w:tr w:rsidR="00D41D69" w:rsidRPr="00E20404" w:rsidTr="00E20404">
              <w:tc>
                <w:tcPr>
                  <w:tcW w:w="521" w:type="pct"/>
                </w:tcPr>
                <w:p w:rsidR="00D41D69" w:rsidRPr="00E20404" w:rsidRDefault="00B14F05" w:rsidP="00E20404">
                  <w:pPr>
                    <w:pStyle w:val="NoSpacing"/>
                  </w:pPr>
                  <w:r w:rsidRPr="00E20404">
                    <w:t>1</w:t>
                  </w:r>
                </w:p>
              </w:tc>
              <w:tc>
                <w:tcPr>
                  <w:tcW w:w="1249" w:type="pct"/>
                </w:tcPr>
                <w:p w:rsidR="00D41D69" w:rsidRPr="00E20404" w:rsidRDefault="00B14F05" w:rsidP="00E20404">
                  <w:pPr>
                    <w:pStyle w:val="NoSpacing"/>
                  </w:pPr>
                  <w:r w:rsidRPr="00E20404">
                    <w:t>Naveen Singhal</w:t>
                  </w:r>
                </w:p>
              </w:tc>
              <w:tc>
                <w:tcPr>
                  <w:tcW w:w="1578" w:type="pct"/>
                </w:tcPr>
                <w:p w:rsidR="00D41D69" w:rsidRPr="00E20404" w:rsidRDefault="00B14F05" w:rsidP="00E20404">
                  <w:pPr>
                    <w:pStyle w:val="NoSpacing"/>
                  </w:pPr>
                  <w:r w:rsidRPr="00E20404">
                    <w:t>124587548454</w:t>
                  </w:r>
                </w:p>
              </w:tc>
              <w:tc>
                <w:tcPr>
                  <w:tcW w:w="1652" w:type="pct"/>
                </w:tcPr>
                <w:p w:rsidR="00D41D69" w:rsidRPr="00E20404" w:rsidRDefault="00B14F05" w:rsidP="00E20404">
                  <w:pPr>
                    <w:pStyle w:val="NoSpacing"/>
                  </w:pPr>
                  <w:r w:rsidRPr="00E20404">
                    <w:t>CVRPS852N</w:t>
                  </w:r>
                </w:p>
              </w:tc>
            </w:tr>
            <w:tr w:rsidR="00D41D69" w:rsidRPr="00E20404" w:rsidTr="00E20404">
              <w:tc>
                <w:tcPr>
                  <w:tcW w:w="521" w:type="pct"/>
                </w:tcPr>
                <w:p w:rsidR="00D41D69" w:rsidRPr="00E20404" w:rsidRDefault="00B14F05" w:rsidP="00E20404">
                  <w:pPr>
                    <w:pStyle w:val="NoSpacing"/>
                  </w:pPr>
                  <w:r w:rsidRPr="00E20404">
                    <w:t>2</w:t>
                  </w:r>
                </w:p>
              </w:tc>
              <w:tc>
                <w:tcPr>
                  <w:tcW w:w="1249" w:type="pct"/>
                </w:tcPr>
                <w:p w:rsidR="00D41D69" w:rsidRPr="00E20404" w:rsidRDefault="00B14F05" w:rsidP="00E20404">
                  <w:pPr>
                    <w:pStyle w:val="NoSpacing"/>
                  </w:pPr>
                  <w:r w:rsidRPr="00E20404">
                    <w:t>Ayush Singhal</w:t>
                  </w:r>
                </w:p>
              </w:tc>
              <w:tc>
                <w:tcPr>
                  <w:tcW w:w="1578" w:type="pct"/>
                </w:tcPr>
                <w:p w:rsidR="00D41D69" w:rsidRPr="00E20404" w:rsidRDefault="00B14F05" w:rsidP="00E20404">
                  <w:pPr>
                    <w:pStyle w:val="NoSpacing"/>
                  </w:pPr>
                  <w:r w:rsidRPr="00E20404">
                    <w:t>85421457854</w:t>
                  </w:r>
                </w:p>
              </w:tc>
              <w:tc>
                <w:tcPr>
                  <w:tcW w:w="1652" w:type="pct"/>
                </w:tcPr>
                <w:p w:rsidR="00D41D69" w:rsidRPr="00E20404" w:rsidRDefault="00B14F05" w:rsidP="00E20404">
                  <w:pPr>
                    <w:pStyle w:val="NoSpacing"/>
                  </w:pPr>
                  <w:r w:rsidRPr="00E20404">
                    <w:t>NHCPS6585M</w:t>
                  </w:r>
                </w:p>
              </w:tc>
            </w:tr>
            <w:tr w:rsidR="00D41D69" w:rsidRPr="00E20404" w:rsidTr="00E20404">
              <w:tc>
                <w:tcPr>
                  <w:tcW w:w="521" w:type="pct"/>
                </w:tcPr>
                <w:p w:rsidR="00D41D69" w:rsidRPr="00E20404" w:rsidRDefault="00D41D69" w:rsidP="00E20404">
                  <w:pPr>
                    <w:pStyle w:val="NoSpacing"/>
                  </w:pPr>
                </w:p>
              </w:tc>
              <w:tc>
                <w:tcPr>
                  <w:tcW w:w="1249" w:type="pct"/>
                </w:tcPr>
                <w:p w:rsidR="00D41D69" w:rsidRPr="00E20404" w:rsidRDefault="00D41D69" w:rsidP="00E20404">
                  <w:pPr>
                    <w:pStyle w:val="NoSpacing"/>
                  </w:pPr>
                </w:p>
              </w:tc>
              <w:tc>
                <w:tcPr>
                  <w:tcW w:w="1578" w:type="pct"/>
                </w:tcPr>
                <w:p w:rsidR="00D41D69" w:rsidRPr="00E20404" w:rsidRDefault="00D41D69" w:rsidP="00E20404">
                  <w:pPr>
                    <w:pStyle w:val="NoSpacing"/>
                  </w:pPr>
                </w:p>
              </w:tc>
              <w:tc>
                <w:tcPr>
                  <w:tcW w:w="1652" w:type="pct"/>
                </w:tcPr>
                <w:p w:rsidR="00D41D69" w:rsidRPr="00E20404" w:rsidRDefault="00D41D69" w:rsidP="00E20404">
                  <w:pPr>
                    <w:pStyle w:val="NoSpacing"/>
                  </w:pPr>
                </w:p>
              </w:tc>
            </w:tr>
          </w:tbl>
          <w:p w:rsidR="003D7773" w:rsidRPr="00E20404" w:rsidRDefault="003D7773" w:rsidP="00E20404">
            <w:pPr>
              <w:pStyle w:val="NoSpacing"/>
            </w:pPr>
          </w:p>
        </w:tc>
      </w:tr>
      <w:tr w:rsidR="00891FC5" w:rsidRPr="0082495F" w:rsidTr="00780469">
        <w:tc>
          <w:tcPr>
            <w:tcW w:w="1737" w:type="pct"/>
          </w:tcPr>
          <w:p w:rsidR="00891FC5" w:rsidRPr="0082495F" w:rsidRDefault="00891FC5" w:rsidP="00E20404">
            <w:pPr>
              <w:pStyle w:val="NoSpacing"/>
            </w:pPr>
            <w:r>
              <w:t>Share Holder</w:t>
            </w:r>
          </w:p>
        </w:tc>
        <w:tc>
          <w:tcPr>
            <w:tcW w:w="3263"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51"/>
              <w:gridCol w:w="3056"/>
            </w:tblGrid>
            <w:tr w:rsidR="00891FC5" w:rsidRPr="0082495F" w:rsidTr="00E20404">
              <w:tc>
                <w:tcPr>
                  <w:tcW w:w="521" w:type="pct"/>
                  <w:shd w:val="clear" w:color="auto" w:fill="D9D9D9" w:themeFill="background1" w:themeFillShade="D9"/>
                </w:tcPr>
                <w:p w:rsidR="00891FC5" w:rsidRPr="0082495F" w:rsidRDefault="00891FC5" w:rsidP="00E20404">
                  <w:pPr>
                    <w:pStyle w:val="NoSpacing"/>
                  </w:pPr>
                  <w:r w:rsidRPr="0082495F">
                    <w:t>SN</w:t>
                  </w:r>
                </w:p>
              </w:tc>
              <w:tc>
                <w:tcPr>
                  <w:tcW w:w="2122" w:type="pct"/>
                  <w:shd w:val="clear" w:color="auto" w:fill="D9D9D9" w:themeFill="background1" w:themeFillShade="D9"/>
                </w:tcPr>
                <w:p w:rsidR="00891FC5" w:rsidRPr="0082495F" w:rsidRDefault="00891FC5" w:rsidP="00E20404">
                  <w:pPr>
                    <w:pStyle w:val="NoSpacing"/>
                  </w:pPr>
                  <w:r w:rsidRPr="0082495F">
                    <w:t>Name</w:t>
                  </w:r>
                </w:p>
              </w:tc>
              <w:tc>
                <w:tcPr>
                  <w:tcW w:w="2357" w:type="pct"/>
                  <w:shd w:val="clear" w:color="auto" w:fill="D9D9D9" w:themeFill="background1" w:themeFillShade="D9"/>
                </w:tcPr>
                <w:p w:rsidR="00891FC5" w:rsidRPr="0082495F" w:rsidRDefault="00891FC5" w:rsidP="00E20404">
                  <w:pPr>
                    <w:pStyle w:val="NoSpacing"/>
                  </w:pPr>
                  <w:r>
                    <w:t>% shareholding</w:t>
                  </w:r>
                </w:p>
              </w:tc>
            </w:tr>
            <w:tr w:rsidR="00B14F05" w:rsidRPr="0082495F" w:rsidTr="00E20404">
              <w:tc>
                <w:tcPr>
                  <w:tcW w:w="521" w:type="pct"/>
                </w:tcPr>
                <w:p w:rsidR="00B14F05" w:rsidRPr="0082495F" w:rsidRDefault="00B14F05" w:rsidP="00E20404">
                  <w:pPr>
                    <w:pStyle w:val="NoSpacing"/>
                  </w:pPr>
                  <w:r>
                    <w:t>1</w:t>
                  </w:r>
                </w:p>
              </w:tc>
              <w:tc>
                <w:tcPr>
                  <w:tcW w:w="2122" w:type="pct"/>
                </w:tcPr>
                <w:p w:rsidR="00B14F05" w:rsidRPr="0082495F" w:rsidRDefault="00B14F05" w:rsidP="00E20404">
                  <w:pPr>
                    <w:pStyle w:val="NoSpacing"/>
                  </w:pPr>
                  <w:r>
                    <w:t>Naveen Singhal</w:t>
                  </w:r>
                </w:p>
              </w:tc>
              <w:tc>
                <w:tcPr>
                  <w:tcW w:w="2357" w:type="pct"/>
                </w:tcPr>
                <w:p w:rsidR="00B14F05" w:rsidRPr="0082495F" w:rsidRDefault="00B14F05" w:rsidP="00E20404">
                  <w:pPr>
                    <w:pStyle w:val="NoSpacing"/>
                  </w:pPr>
                  <w:r>
                    <w:t>50%</w:t>
                  </w:r>
                </w:p>
              </w:tc>
            </w:tr>
            <w:tr w:rsidR="00B14F05" w:rsidRPr="0082495F" w:rsidTr="00E20404">
              <w:tc>
                <w:tcPr>
                  <w:tcW w:w="521" w:type="pct"/>
                </w:tcPr>
                <w:p w:rsidR="00B14F05" w:rsidRPr="0082495F" w:rsidRDefault="00B14F05" w:rsidP="00E20404">
                  <w:pPr>
                    <w:pStyle w:val="NoSpacing"/>
                  </w:pPr>
                  <w:r>
                    <w:t>2</w:t>
                  </w:r>
                </w:p>
              </w:tc>
              <w:tc>
                <w:tcPr>
                  <w:tcW w:w="2122" w:type="pct"/>
                </w:tcPr>
                <w:p w:rsidR="00B14F05" w:rsidRPr="0082495F" w:rsidRDefault="00B14F05" w:rsidP="00E20404">
                  <w:pPr>
                    <w:pStyle w:val="NoSpacing"/>
                  </w:pPr>
                  <w:r>
                    <w:t>Ayush Singhal</w:t>
                  </w:r>
                </w:p>
              </w:tc>
              <w:tc>
                <w:tcPr>
                  <w:tcW w:w="2357" w:type="pct"/>
                </w:tcPr>
                <w:p w:rsidR="00B14F05" w:rsidRPr="0082495F" w:rsidRDefault="00B14F05" w:rsidP="00E20404">
                  <w:pPr>
                    <w:pStyle w:val="NoSpacing"/>
                  </w:pPr>
                  <w:r>
                    <w:t>50%</w:t>
                  </w:r>
                </w:p>
              </w:tc>
            </w:tr>
            <w:tr w:rsidR="00891FC5" w:rsidRPr="0082495F" w:rsidTr="00E20404">
              <w:tc>
                <w:tcPr>
                  <w:tcW w:w="521" w:type="pct"/>
                </w:tcPr>
                <w:p w:rsidR="00891FC5" w:rsidRPr="0082495F" w:rsidRDefault="00891FC5" w:rsidP="00E20404">
                  <w:pPr>
                    <w:pStyle w:val="NoSpacing"/>
                  </w:pPr>
                </w:p>
              </w:tc>
              <w:tc>
                <w:tcPr>
                  <w:tcW w:w="2122" w:type="pct"/>
                </w:tcPr>
                <w:p w:rsidR="00891FC5" w:rsidRPr="0082495F" w:rsidRDefault="00891FC5" w:rsidP="00E20404">
                  <w:pPr>
                    <w:pStyle w:val="NoSpacing"/>
                  </w:pPr>
                </w:p>
              </w:tc>
              <w:tc>
                <w:tcPr>
                  <w:tcW w:w="2357" w:type="pct"/>
                </w:tcPr>
                <w:p w:rsidR="00891FC5" w:rsidRPr="0082495F" w:rsidRDefault="00891FC5" w:rsidP="00E20404">
                  <w:pPr>
                    <w:pStyle w:val="NoSpacing"/>
                  </w:pPr>
                </w:p>
              </w:tc>
            </w:tr>
          </w:tbl>
          <w:p w:rsidR="00891FC5" w:rsidRPr="0082495F" w:rsidRDefault="00891FC5" w:rsidP="00E20404">
            <w:pPr>
              <w:pStyle w:val="NoSpacing"/>
            </w:pPr>
          </w:p>
        </w:tc>
      </w:tr>
      <w:tr w:rsidR="00891FC5" w:rsidRPr="0082495F" w:rsidTr="00780469">
        <w:tc>
          <w:tcPr>
            <w:tcW w:w="1737" w:type="pct"/>
          </w:tcPr>
          <w:p w:rsidR="00891FC5" w:rsidRPr="0082495F" w:rsidRDefault="00891FC5" w:rsidP="00E20404">
            <w:pPr>
              <w:pStyle w:val="NoSpacing"/>
            </w:pPr>
            <w:r>
              <w:t>Directors</w:t>
            </w:r>
          </w:p>
        </w:tc>
        <w:tc>
          <w:tcPr>
            <w:tcW w:w="3263"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839"/>
            </w:tblGrid>
            <w:tr w:rsidR="00891FC5" w:rsidRPr="0082495F" w:rsidTr="00E20404">
              <w:tc>
                <w:tcPr>
                  <w:tcW w:w="496" w:type="pct"/>
                  <w:shd w:val="clear" w:color="auto" w:fill="D9D9D9" w:themeFill="background1" w:themeFillShade="D9"/>
                </w:tcPr>
                <w:p w:rsidR="00891FC5" w:rsidRPr="0082495F" w:rsidRDefault="00891FC5" w:rsidP="00E20404">
                  <w:pPr>
                    <w:pStyle w:val="NoSpacing"/>
                  </w:pPr>
                  <w:r w:rsidRPr="0082495F">
                    <w:t>SN</w:t>
                  </w:r>
                </w:p>
              </w:tc>
              <w:tc>
                <w:tcPr>
                  <w:tcW w:w="4504" w:type="pct"/>
                  <w:shd w:val="clear" w:color="auto" w:fill="D9D9D9" w:themeFill="background1" w:themeFillShade="D9"/>
                </w:tcPr>
                <w:p w:rsidR="00891FC5" w:rsidRPr="0082495F" w:rsidRDefault="00891FC5" w:rsidP="00E20404">
                  <w:pPr>
                    <w:pStyle w:val="NoSpacing"/>
                  </w:pPr>
                  <w:r w:rsidRPr="0082495F">
                    <w:t>Name</w:t>
                  </w:r>
                </w:p>
              </w:tc>
            </w:tr>
            <w:tr w:rsidR="00B14F05" w:rsidRPr="0082495F" w:rsidTr="00E20404">
              <w:tc>
                <w:tcPr>
                  <w:tcW w:w="496" w:type="pct"/>
                </w:tcPr>
                <w:p w:rsidR="00B14F05" w:rsidRPr="0082495F" w:rsidRDefault="00B14F05" w:rsidP="00E20404">
                  <w:pPr>
                    <w:pStyle w:val="NoSpacing"/>
                  </w:pPr>
                  <w:r>
                    <w:t>1</w:t>
                  </w:r>
                </w:p>
              </w:tc>
              <w:tc>
                <w:tcPr>
                  <w:tcW w:w="4504" w:type="pct"/>
                </w:tcPr>
                <w:p w:rsidR="00B14F05" w:rsidRPr="0082495F" w:rsidRDefault="00B14F05" w:rsidP="00E20404">
                  <w:pPr>
                    <w:pStyle w:val="NoSpacing"/>
                  </w:pPr>
                  <w:r>
                    <w:t>Naveen Singhal</w:t>
                  </w:r>
                </w:p>
              </w:tc>
            </w:tr>
            <w:tr w:rsidR="00B14F05" w:rsidRPr="0082495F" w:rsidTr="00E20404">
              <w:tc>
                <w:tcPr>
                  <w:tcW w:w="496" w:type="pct"/>
                </w:tcPr>
                <w:p w:rsidR="00B14F05" w:rsidRPr="0082495F" w:rsidRDefault="00B14F05" w:rsidP="00E20404">
                  <w:pPr>
                    <w:pStyle w:val="NoSpacing"/>
                  </w:pPr>
                  <w:r>
                    <w:t>2</w:t>
                  </w:r>
                </w:p>
              </w:tc>
              <w:tc>
                <w:tcPr>
                  <w:tcW w:w="4504" w:type="pct"/>
                </w:tcPr>
                <w:p w:rsidR="00B14F05" w:rsidRPr="0082495F" w:rsidRDefault="00B14F05" w:rsidP="00E20404">
                  <w:pPr>
                    <w:pStyle w:val="NoSpacing"/>
                  </w:pPr>
                  <w:r>
                    <w:t>Ayush Singhal</w:t>
                  </w:r>
                </w:p>
              </w:tc>
            </w:tr>
            <w:tr w:rsidR="00891FC5" w:rsidRPr="0082495F" w:rsidTr="00E20404">
              <w:tc>
                <w:tcPr>
                  <w:tcW w:w="496" w:type="pct"/>
                </w:tcPr>
                <w:p w:rsidR="00891FC5" w:rsidRPr="0082495F" w:rsidRDefault="00891FC5" w:rsidP="00E20404">
                  <w:pPr>
                    <w:pStyle w:val="NoSpacing"/>
                  </w:pPr>
                </w:p>
              </w:tc>
              <w:tc>
                <w:tcPr>
                  <w:tcW w:w="4504" w:type="pct"/>
                </w:tcPr>
                <w:p w:rsidR="00891FC5" w:rsidRPr="0082495F" w:rsidRDefault="00891FC5" w:rsidP="00E20404">
                  <w:pPr>
                    <w:pStyle w:val="NoSpacing"/>
                  </w:pPr>
                </w:p>
              </w:tc>
            </w:tr>
          </w:tbl>
          <w:p w:rsidR="00891FC5" w:rsidRPr="0082495F" w:rsidRDefault="00891FC5" w:rsidP="00E20404">
            <w:pPr>
              <w:pStyle w:val="NoSpacing"/>
            </w:pPr>
          </w:p>
        </w:tc>
      </w:tr>
      <w:tr w:rsidR="003D7773" w:rsidRPr="0082495F" w:rsidTr="00780469">
        <w:trPr>
          <w:trHeight w:val="1673"/>
        </w:trPr>
        <w:tc>
          <w:tcPr>
            <w:tcW w:w="1737" w:type="pct"/>
          </w:tcPr>
          <w:p w:rsidR="003D7773" w:rsidRPr="0082495F" w:rsidRDefault="003D7773" w:rsidP="00E20404">
            <w:pPr>
              <w:pStyle w:val="NoSpacing"/>
            </w:pPr>
            <w:r w:rsidRPr="0082495F">
              <w:t>Banking facilities required</w:t>
            </w:r>
          </w:p>
        </w:tc>
        <w:tc>
          <w:tcPr>
            <w:tcW w:w="3263" w:type="pct"/>
          </w:tcPr>
          <w:tbl>
            <w:tblPr>
              <w:tblpPr w:leftFromText="180" w:rightFromText="180" w:horzAnchor="margin" w:tblpY="46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2927"/>
              <w:gridCol w:w="2532"/>
            </w:tblGrid>
            <w:tr w:rsidR="0082495F" w:rsidRPr="0082495F" w:rsidTr="00780469">
              <w:trPr>
                <w:tblHeader/>
              </w:trPr>
              <w:tc>
                <w:tcPr>
                  <w:tcW w:w="789" w:type="pct"/>
                  <w:shd w:val="clear" w:color="auto" w:fill="D9D9D9" w:themeFill="background1" w:themeFillShade="D9"/>
                </w:tcPr>
                <w:p w:rsidR="0082495F" w:rsidRPr="0082495F" w:rsidRDefault="0082495F" w:rsidP="00E20404">
                  <w:pPr>
                    <w:pStyle w:val="NoSpacing"/>
                  </w:pPr>
                  <w:r w:rsidRPr="0082495F">
                    <w:t>SN</w:t>
                  </w:r>
                </w:p>
              </w:tc>
              <w:tc>
                <w:tcPr>
                  <w:tcW w:w="2258" w:type="pct"/>
                  <w:shd w:val="clear" w:color="auto" w:fill="D9D9D9" w:themeFill="background1" w:themeFillShade="D9"/>
                </w:tcPr>
                <w:p w:rsidR="0082495F" w:rsidRPr="0082495F" w:rsidRDefault="0082495F" w:rsidP="00E20404">
                  <w:pPr>
                    <w:pStyle w:val="NoSpacing"/>
                  </w:pPr>
                  <w:r w:rsidRPr="0082495F">
                    <w:t>Nature of Loan</w:t>
                  </w:r>
                </w:p>
              </w:tc>
              <w:tc>
                <w:tcPr>
                  <w:tcW w:w="1953" w:type="pct"/>
                  <w:shd w:val="clear" w:color="auto" w:fill="D9D9D9" w:themeFill="background1" w:themeFillShade="D9"/>
                </w:tcPr>
                <w:p w:rsidR="0082495F" w:rsidRPr="0082495F" w:rsidRDefault="00CE69A5" w:rsidP="00E20404">
                  <w:pPr>
                    <w:pStyle w:val="NoSpacing"/>
                  </w:pPr>
                  <w:r>
                    <w:t>Amount</w:t>
                  </w:r>
                </w:p>
              </w:tc>
            </w:tr>
            <w:tr w:rsidR="0082495F" w:rsidRPr="0082495F" w:rsidTr="00780469">
              <w:tc>
                <w:tcPr>
                  <w:tcW w:w="789" w:type="pct"/>
                </w:tcPr>
                <w:p w:rsidR="0082495F" w:rsidRPr="0082495F" w:rsidRDefault="00B14F05" w:rsidP="00E20404">
                  <w:pPr>
                    <w:pStyle w:val="NoSpacing"/>
                  </w:pPr>
                  <w:r>
                    <w:t>1</w:t>
                  </w:r>
                </w:p>
              </w:tc>
              <w:tc>
                <w:tcPr>
                  <w:tcW w:w="2258" w:type="pct"/>
                </w:tcPr>
                <w:p w:rsidR="0082495F" w:rsidRPr="0082495F" w:rsidRDefault="00CE69A5" w:rsidP="00E20404">
                  <w:pPr>
                    <w:pStyle w:val="NoSpacing"/>
                  </w:pPr>
                  <w:r>
                    <w:t>Term Loan</w:t>
                  </w:r>
                </w:p>
              </w:tc>
              <w:tc>
                <w:tcPr>
                  <w:tcW w:w="1953" w:type="pct"/>
                </w:tcPr>
                <w:p w:rsidR="0082495F" w:rsidRPr="0082495F" w:rsidRDefault="00B14F05" w:rsidP="00E20404">
                  <w:pPr>
                    <w:pStyle w:val="NoSpacing"/>
                  </w:pPr>
                  <w:r>
                    <w:t>100.00</w:t>
                  </w:r>
                </w:p>
              </w:tc>
            </w:tr>
            <w:tr w:rsidR="0082495F" w:rsidRPr="0082495F" w:rsidTr="00780469">
              <w:tc>
                <w:tcPr>
                  <w:tcW w:w="789" w:type="pct"/>
                </w:tcPr>
                <w:p w:rsidR="0082495F" w:rsidRPr="0082495F" w:rsidRDefault="00B14F05" w:rsidP="00E20404">
                  <w:pPr>
                    <w:pStyle w:val="NoSpacing"/>
                  </w:pPr>
                  <w:r>
                    <w:t>2</w:t>
                  </w:r>
                </w:p>
              </w:tc>
              <w:tc>
                <w:tcPr>
                  <w:tcW w:w="2258" w:type="pct"/>
                </w:tcPr>
                <w:p w:rsidR="0082495F" w:rsidRPr="0082495F" w:rsidRDefault="00CE69A5" w:rsidP="00E20404">
                  <w:pPr>
                    <w:pStyle w:val="NoSpacing"/>
                  </w:pPr>
                  <w:r>
                    <w:t>Working Capital</w:t>
                  </w:r>
                </w:p>
              </w:tc>
              <w:tc>
                <w:tcPr>
                  <w:tcW w:w="1953" w:type="pct"/>
                </w:tcPr>
                <w:p w:rsidR="0082495F" w:rsidRPr="0082495F" w:rsidRDefault="00B14F05" w:rsidP="00E20404">
                  <w:pPr>
                    <w:pStyle w:val="NoSpacing"/>
                  </w:pPr>
                  <w:r>
                    <w:t>50.00</w:t>
                  </w:r>
                </w:p>
              </w:tc>
            </w:tr>
            <w:tr w:rsidR="0082495F" w:rsidRPr="0082495F" w:rsidTr="00780469">
              <w:tc>
                <w:tcPr>
                  <w:tcW w:w="789" w:type="pct"/>
                </w:tcPr>
                <w:p w:rsidR="0082495F" w:rsidRPr="00780469" w:rsidRDefault="0082495F" w:rsidP="00E20404">
                  <w:pPr>
                    <w:pStyle w:val="NoSpacing"/>
                    <w:rPr>
                      <w:b/>
                    </w:rPr>
                  </w:pPr>
                </w:p>
              </w:tc>
              <w:tc>
                <w:tcPr>
                  <w:tcW w:w="2258" w:type="pct"/>
                </w:tcPr>
                <w:p w:rsidR="0082495F" w:rsidRPr="00780469" w:rsidRDefault="00CE69A5" w:rsidP="00E20404">
                  <w:pPr>
                    <w:pStyle w:val="NoSpacing"/>
                    <w:rPr>
                      <w:b/>
                    </w:rPr>
                  </w:pPr>
                  <w:r w:rsidRPr="00780469">
                    <w:rPr>
                      <w:b/>
                    </w:rPr>
                    <w:t>TOTAL</w:t>
                  </w:r>
                </w:p>
              </w:tc>
              <w:tc>
                <w:tcPr>
                  <w:tcW w:w="1953" w:type="pct"/>
                </w:tcPr>
                <w:p w:rsidR="0082495F" w:rsidRPr="00780469" w:rsidRDefault="00B14F05" w:rsidP="00E20404">
                  <w:pPr>
                    <w:pStyle w:val="NoSpacing"/>
                    <w:rPr>
                      <w:b/>
                    </w:rPr>
                  </w:pPr>
                  <w:r w:rsidRPr="00780469">
                    <w:rPr>
                      <w:b/>
                    </w:rPr>
                    <w:t>150.00</w:t>
                  </w:r>
                </w:p>
              </w:tc>
            </w:tr>
          </w:tbl>
          <w:p w:rsidR="003D7773" w:rsidRPr="0082495F" w:rsidRDefault="00B14F05" w:rsidP="00DC495F">
            <w:pPr>
              <w:pStyle w:val="NoSpacing"/>
              <w:jc w:val="right"/>
            </w:pPr>
            <w:r>
              <w:t>(Rs, in lakhs)</w:t>
            </w:r>
          </w:p>
        </w:tc>
      </w:tr>
      <w:tr w:rsidR="000C7964" w:rsidRPr="0082495F" w:rsidTr="00780469">
        <w:trPr>
          <w:trHeight w:val="422"/>
        </w:trPr>
        <w:tc>
          <w:tcPr>
            <w:tcW w:w="1737" w:type="pct"/>
          </w:tcPr>
          <w:p w:rsidR="000C7964" w:rsidRPr="0082495F" w:rsidRDefault="000C7964" w:rsidP="00E20404">
            <w:pPr>
              <w:pStyle w:val="NoSpacing"/>
            </w:pPr>
            <w:r>
              <w:t>Purpose of loan</w:t>
            </w:r>
          </w:p>
        </w:tc>
        <w:tc>
          <w:tcPr>
            <w:tcW w:w="3263" w:type="pct"/>
          </w:tcPr>
          <w:p w:rsidR="000C7964" w:rsidRPr="0082495F" w:rsidRDefault="000C7964" w:rsidP="00E20404">
            <w:pPr>
              <w:pStyle w:val="NoSpacing"/>
            </w:pPr>
            <w:r>
              <w:t>To establish a toy manufacturing plant.</w:t>
            </w:r>
          </w:p>
        </w:tc>
      </w:tr>
      <w:tr w:rsidR="00616D1E" w:rsidRPr="0082495F" w:rsidTr="00780469">
        <w:tc>
          <w:tcPr>
            <w:tcW w:w="1737" w:type="pct"/>
          </w:tcPr>
          <w:p w:rsidR="00616D1E" w:rsidRPr="0082495F" w:rsidRDefault="00616D1E" w:rsidP="00E20404">
            <w:pPr>
              <w:pStyle w:val="NoSpacing"/>
            </w:pPr>
            <w:r>
              <w:t>Project cost</w:t>
            </w:r>
          </w:p>
        </w:tc>
        <w:tc>
          <w:tcPr>
            <w:tcW w:w="3263" w:type="pct"/>
          </w:tcPr>
          <w:p w:rsidR="00616D1E" w:rsidRDefault="00B14F05" w:rsidP="00780469">
            <w:pPr>
              <w:pStyle w:val="NoSpacing"/>
              <w:jc w:val="right"/>
            </w:pPr>
            <w:r>
              <w:t>(Rs.in Lakhs)</w:t>
            </w:r>
          </w:p>
          <w:tbl>
            <w:tblPr>
              <w:tblW w:w="5000" w:type="pct"/>
              <w:tblLook w:val="04A0" w:firstRow="1" w:lastRow="0" w:firstColumn="1" w:lastColumn="0" w:noHBand="0" w:noVBand="1"/>
            </w:tblPr>
            <w:tblGrid>
              <w:gridCol w:w="831"/>
              <w:gridCol w:w="4318"/>
              <w:gridCol w:w="1323"/>
            </w:tblGrid>
            <w:tr w:rsidR="00B14F05" w:rsidRPr="00B14F05" w:rsidTr="00780469">
              <w:trPr>
                <w:trHeight w:val="300"/>
                <w:tblHeader/>
              </w:trPr>
              <w:tc>
                <w:tcPr>
                  <w:tcW w:w="642" w:type="pct"/>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 </w:t>
                  </w:r>
                  <w:r w:rsidR="00780469">
                    <w:rPr>
                      <w:rFonts w:ascii="Calibri" w:eastAsia="Times New Roman" w:hAnsi="Calibri" w:cs="Calibri"/>
                      <w:color w:val="000000"/>
                    </w:rPr>
                    <w:t>SN</w:t>
                  </w:r>
                </w:p>
              </w:tc>
              <w:tc>
                <w:tcPr>
                  <w:tcW w:w="3336" w:type="pct"/>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B14F05" w:rsidRPr="00B14F05" w:rsidRDefault="00B14F05" w:rsidP="00E20404">
                  <w:pPr>
                    <w:pStyle w:val="NoSpacing"/>
                    <w:rPr>
                      <w:rFonts w:ascii="Calibri" w:eastAsia="Times New Roman" w:hAnsi="Calibri" w:cs="Calibri"/>
                      <w:b/>
                      <w:bCs/>
                      <w:color w:val="000000"/>
                    </w:rPr>
                  </w:pPr>
                  <w:r w:rsidRPr="00B14F05">
                    <w:rPr>
                      <w:rFonts w:ascii="Calibri" w:eastAsia="Times New Roman" w:hAnsi="Calibri" w:cs="Calibri"/>
                      <w:b/>
                      <w:bCs/>
                      <w:color w:val="000000"/>
                    </w:rPr>
                    <w:t>Particulars</w:t>
                  </w:r>
                </w:p>
              </w:tc>
              <w:tc>
                <w:tcPr>
                  <w:tcW w:w="1022" w:type="pct"/>
                  <w:tcBorders>
                    <w:top w:val="single" w:sz="8" w:space="0" w:color="auto"/>
                    <w:left w:val="nil"/>
                    <w:bottom w:val="single" w:sz="4" w:space="0" w:color="auto"/>
                    <w:right w:val="single" w:sz="8" w:space="0" w:color="auto"/>
                  </w:tcBorders>
                  <w:shd w:val="clear" w:color="auto" w:fill="D9D9D9" w:themeFill="background1" w:themeFillShade="D9"/>
                  <w:noWrap/>
                  <w:vAlign w:val="bottom"/>
                  <w:hideMark/>
                </w:tcPr>
                <w:p w:rsidR="00B14F05" w:rsidRPr="00780469" w:rsidRDefault="00B14F05" w:rsidP="00780469">
                  <w:pPr>
                    <w:pStyle w:val="NoSpacing"/>
                    <w:rPr>
                      <w:rFonts w:ascii="Calibri" w:eastAsia="Times New Roman" w:hAnsi="Calibri" w:cs="Calibri"/>
                      <w:b/>
                      <w:color w:val="000000"/>
                    </w:rPr>
                  </w:pPr>
                  <w:r w:rsidRPr="00B14F05">
                    <w:rPr>
                      <w:rFonts w:ascii="Calibri" w:eastAsia="Times New Roman" w:hAnsi="Calibri" w:cs="Calibri"/>
                      <w:color w:val="000000"/>
                    </w:rPr>
                    <w:t> </w:t>
                  </w:r>
                  <w:r w:rsidR="00780469" w:rsidRPr="00780469">
                    <w:rPr>
                      <w:rFonts w:ascii="Calibri" w:eastAsia="Times New Roman" w:hAnsi="Calibri" w:cs="Calibri"/>
                      <w:b/>
                      <w:color w:val="000000"/>
                    </w:rPr>
                    <w:t>Cost</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1</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 xml:space="preserve">Land </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50.00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2</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BUILDINGS &amp; CIVIL WORKS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20.00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3</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Land &amp; Building to be purchased</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20.00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4</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Plant &amp; Machinery</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10.00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5</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Furniture &amp; fixtures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10.00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6</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Vehicles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20.00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7</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Computers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5.00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lastRenderedPageBreak/>
                    <w:t>8</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Electrification &amp; electricity backup</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2.00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9</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installation charges , Shipping Etc</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2.00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11</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Live stocks , Farm Animals, etc</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1.00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12</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Others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590046" w:rsidP="00E20404">
                  <w:pPr>
                    <w:pStyle w:val="NoSpacing"/>
                    <w:rPr>
                      <w:rFonts w:ascii="Calibri" w:eastAsia="Times New Roman" w:hAnsi="Calibri" w:cs="Calibri"/>
                      <w:color w:val="000000"/>
                    </w:rPr>
                  </w:pPr>
                  <w:r>
                    <w:rPr>
                      <w:rFonts w:ascii="Calibri" w:eastAsia="Times New Roman" w:hAnsi="Calibri" w:cs="Calibri"/>
                      <w:color w:val="000000"/>
                    </w:rPr>
                    <w:t>5</w:t>
                  </w:r>
                  <w:r w:rsidR="00B14F05">
                    <w:rPr>
                      <w:rFonts w:ascii="Calibri" w:eastAsia="Times New Roman" w:hAnsi="Calibri" w:cs="Calibri"/>
                      <w:color w:val="000000"/>
                    </w:rPr>
                    <w:t>.00</w:t>
                  </w:r>
                </w:p>
              </w:tc>
            </w:tr>
            <w:tr w:rsidR="00B14F05" w:rsidRPr="00B14F05" w:rsidTr="00780469">
              <w:trPr>
                <w:trHeight w:val="300"/>
              </w:trPr>
              <w:tc>
                <w:tcPr>
                  <w:tcW w:w="642" w:type="pct"/>
                  <w:tcBorders>
                    <w:top w:val="nil"/>
                    <w:left w:val="single" w:sz="8"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13</w:t>
                  </w:r>
                </w:p>
              </w:tc>
              <w:tc>
                <w:tcPr>
                  <w:tcW w:w="3336" w:type="pct"/>
                  <w:tcBorders>
                    <w:top w:val="nil"/>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Prelimary / Pre operative expenses</w:t>
                  </w:r>
                </w:p>
              </w:tc>
              <w:tc>
                <w:tcPr>
                  <w:tcW w:w="1022" w:type="pct"/>
                  <w:tcBorders>
                    <w:top w:val="nil"/>
                    <w:left w:val="nil"/>
                    <w:bottom w:val="single" w:sz="4" w:space="0" w:color="auto"/>
                    <w:right w:val="single" w:sz="8" w:space="0" w:color="auto"/>
                  </w:tcBorders>
                  <w:shd w:val="clear" w:color="auto" w:fill="auto"/>
                  <w:noWrap/>
                  <w:vAlign w:val="bottom"/>
                </w:tcPr>
                <w:p w:rsidR="00B14F05" w:rsidRPr="00B14F05" w:rsidRDefault="00B14F05" w:rsidP="00E20404">
                  <w:pPr>
                    <w:pStyle w:val="NoSpacing"/>
                    <w:rPr>
                      <w:rFonts w:ascii="Calibri" w:eastAsia="Times New Roman" w:hAnsi="Calibri" w:cs="Calibri"/>
                      <w:color w:val="000000"/>
                    </w:rPr>
                  </w:pPr>
                  <w:r>
                    <w:rPr>
                      <w:rFonts w:ascii="Calibri" w:eastAsia="Times New Roman" w:hAnsi="Calibri" w:cs="Calibri"/>
                      <w:color w:val="000000"/>
                    </w:rPr>
                    <w:t>1.00</w:t>
                  </w:r>
                </w:p>
              </w:tc>
            </w:tr>
            <w:tr w:rsidR="00B14F05" w:rsidRPr="00B14F05" w:rsidTr="00780469">
              <w:trPr>
                <w:trHeight w:val="315"/>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14</w:t>
                  </w:r>
                </w:p>
              </w:tc>
              <w:tc>
                <w:tcPr>
                  <w:tcW w:w="3336" w:type="pct"/>
                  <w:tcBorders>
                    <w:top w:val="single" w:sz="4" w:space="0" w:color="auto"/>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Contingencies</w:t>
                  </w:r>
                </w:p>
              </w:tc>
              <w:tc>
                <w:tcPr>
                  <w:tcW w:w="1022" w:type="pct"/>
                  <w:tcBorders>
                    <w:top w:val="single" w:sz="4" w:space="0" w:color="auto"/>
                    <w:left w:val="nil"/>
                    <w:bottom w:val="single" w:sz="4" w:space="0" w:color="auto"/>
                    <w:right w:val="single" w:sz="4" w:space="0" w:color="auto"/>
                  </w:tcBorders>
                  <w:shd w:val="clear" w:color="auto" w:fill="auto"/>
                  <w:noWrap/>
                  <w:vAlign w:val="bottom"/>
                  <w:hideMark/>
                </w:tcPr>
                <w:p w:rsidR="00B14F05" w:rsidRPr="00B14F05" w:rsidRDefault="00B14F05" w:rsidP="00E20404">
                  <w:pPr>
                    <w:pStyle w:val="NoSpacing"/>
                    <w:rPr>
                      <w:rFonts w:ascii="Calibri" w:eastAsia="Times New Roman" w:hAnsi="Calibri" w:cs="Calibri"/>
                      <w:color w:val="000000"/>
                    </w:rPr>
                  </w:pPr>
                  <w:r w:rsidRPr="00B14F05">
                    <w:rPr>
                      <w:rFonts w:ascii="Calibri" w:eastAsia="Times New Roman" w:hAnsi="Calibri" w:cs="Calibri"/>
                      <w:color w:val="000000"/>
                    </w:rPr>
                    <w:t> </w:t>
                  </w:r>
                  <w:r>
                    <w:rPr>
                      <w:rFonts w:ascii="Calibri" w:eastAsia="Times New Roman" w:hAnsi="Calibri" w:cs="Calibri"/>
                      <w:color w:val="000000"/>
                    </w:rPr>
                    <w:t>1.00</w:t>
                  </w:r>
                </w:p>
              </w:tc>
            </w:tr>
            <w:tr w:rsidR="00B14F05" w:rsidRPr="00B14F05" w:rsidTr="00780469">
              <w:trPr>
                <w:trHeight w:val="315"/>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color w:val="FF0000"/>
                    </w:rPr>
                  </w:pPr>
                  <w:r w:rsidRPr="0005055F">
                    <w:rPr>
                      <w:rFonts w:ascii="Calibri" w:eastAsia="Times New Roman" w:hAnsi="Calibri" w:cs="Calibri"/>
                      <w:color w:val="FF0000"/>
                    </w:rPr>
                    <w:t>15</w:t>
                  </w:r>
                </w:p>
              </w:tc>
              <w:tc>
                <w:tcPr>
                  <w:tcW w:w="3336"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color w:val="FF0000"/>
                    </w:rPr>
                  </w:pPr>
                  <w:r w:rsidRPr="0005055F">
                    <w:rPr>
                      <w:rFonts w:ascii="Calibri" w:eastAsia="Times New Roman" w:hAnsi="Calibri" w:cs="Calibri"/>
                      <w:color w:val="FF0000"/>
                    </w:rPr>
                    <w:t>Margin for WC limits</w:t>
                  </w:r>
                </w:p>
              </w:tc>
              <w:tc>
                <w:tcPr>
                  <w:tcW w:w="1022"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F107F2" w:rsidP="00E20404">
                  <w:pPr>
                    <w:pStyle w:val="NoSpacing"/>
                    <w:rPr>
                      <w:rFonts w:ascii="Calibri" w:eastAsia="Times New Roman" w:hAnsi="Calibri" w:cs="Calibri"/>
                      <w:color w:val="FF0000"/>
                    </w:rPr>
                  </w:pPr>
                  <w:r>
                    <w:rPr>
                      <w:rFonts w:ascii="Calibri" w:eastAsia="Times New Roman" w:hAnsi="Calibri" w:cs="Calibri"/>
                      <w:color w:val="FF0000"/>
                    </w:rPr>
                    <w:t>16.67</w:t>
                  </w:r>
                </w:p>
              </w:tc>
            </w:tr>
            <w:tr w:rsidR="00B14F05" w:rsidRPr="00B14F05" w:rsidTr="00780469">
              <w:trPr>
                <w:trHeight w:val="315"/>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color w:val="FF0000"/>
                    </w:rPr>
                  </w:pPr>
                  <w:r w:rsidRPr="0005055F">
                    <w:rPr>
                      <w:rFonts w:ascii="Calibri" w:eastAsia="Times New Roman" w:hAnsi="Calibri" w:cs="Calibri"/>
                      <w:color w:val="FF0000"/>
                    </w:rPr>
                    <w:t>16</w:t>
                  </w:r>
                </w:p>
              </w:tc>
              <w:tc>
                <w:tcPr>
                  <w:tcW w:w="3336"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color w:val="FF0000"/>
                    </w:rPr>
                  </w:pPr>
                  <w:r w:rsidRPr="0005055F">
                    <w:rPr>
                      <w:rFonts w:ascii="Calibri" w:eastAsia="Times New Roman" w:hAnsi="Calibri" w:cs="Calibri"/>
                      <w:color w:val="FF0000"/>
                    </w:rPr>
                    <w:t>Interest During construction period</w:t>
                  </w:r>
                </w:p>
              </w:tc>
              <w:tc>
                <w:tcPr>
                  <w:tcW w:w="1022"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160409" w:rsidP="00E20404">
                  <w:pPr>
                    <w:pStyle w:val="NoSpacing"/>
                    <w:rPr>
                      <w:rFonts w:ascii="Calibri" w:eastAsia="Times New Roman" w:hAnsi="Calibri" w:cs="Calibri"/>
                      <w:color w:val="FF0000"/>
                    </w:rPr>
                  </w:pPr>
                  <w:r>
                    <w:rPr>
                      <w:rFonts w:ascii="Calibri" w:eastAsia="Times New Roman" w:hAnsi="Calibri" w:cs="Calibri"/>
                      <w:color w:val="FF0000"/>
                    </w:rPr>
                    <w:t>1.67</w:t>
                  </w:r>
                </w:p>
              </w:tc>
            </w:tr>
            <w:tr w:rsidR="00B14F05" w:rsidRPr="00B14F05" w:rsidTr="00780469">
              <w:trPr>
                <w:trHeight w:val="315"/>
              </w:trPr>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b/>
                      <w:color w:val="000000"/>
                    </w:rPr>
                  </w:pPr>
                </w:p>
              </w:tc>
              <w:tc>
                <w:tcPr>
                  <w:tcW w:w="3336"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B14F05" w:rsidP="00E20404">
                  <w:pPr>
                    <w:pStyle w:val="NoSpacing"/>
                    <w:rPr>
                      <w:rFonts w:ascii="Calibri" w:eastAsia="Times New Roman" w:hAnsi="Calibri" w:cs="Calibri"/>
                      <w:b/>
                      <w:color w:val="000000"/>
                    </w:rPr>
                  </w:pPr>
                  <w:r w:rsidRPr="0005055F">
                    <w:rPr>
                      <w:rFonts w:ascii="Calibri" w:eastAsia="Times New Roman" w:hAnsi="Calibri" w:cs="Calibri"/>
                      <w:b/>
                      <w:color w:val="000000"/>
                    </w:rPr>
                    <w:t>TOTAL</w:t>
                  </w:r>
                </w:p>
              </w:tc>
              <w:tc>
                <w:tcPr>
                  <w:tcW w:w="1022" w:type="pct"/>
                  <w:tcBorders>
                    <w:top w:val="single" w:sz="4" w:space="0" w:color="auto"/>
                    <w:left w:val="nil"/>
                    <w:bottom w:val="single" w:sz="4" w:space="0" w:color="auto"/>
                    <w:right w:val="single" w:sz="4" w:space="0" w:color="auto"/>
                  </w:tcBorders>
                  <w:shd w:val="clear" w:color="auto" w:fill="auto"/>
                  <w:noWrap/>
                  <w:vAlign w:val="bottom"/>
                </w:tcPr>
                <w:p w:rsidR="00B14F05" w:rsidRPr="0005055F" w:rsidRDefault="00160409" w:rsidP="00E20404">
                  <w:pPr>
                    <w:pStyle w:val="NoSpacing"/>
                    <w:rPr>
                      <w:rFonts w:ascii="Calibri" w:eastAsia="Times New Roman" w:hAnsi="Calibri" w:cs="Calibri"/>
                      <w:b/>
                      <w:color w:val="000000"/>
                    </w:rPr>
                  </w:pPr>
                  <w:r>
                    <w:rPr>
                      <w:rFonts w:ascii="Calibri" w:eastAsia="Times New Roman" w:hAnsi="Calibri" w:cs="Calibri"/>
                      <w:b/>
                      <w:color w:val="000000"/>
                    </w:rPr>
                    <w:t>164.34</w:t>
                  </w:r>
                </w:p>
              </w:tc>
            </w:tr>
          </w:tbl>
          <w:p w:rsidR="00B14F05" w:rsidRPr="0082495F" w:rsidRDefault="00B14F05" w:rsidP="00E20404">
            <w:pPr>
              <w:pStyle w:val="NoSpacing"/>
            </w:pPr>
          </w:p>
        </w:tc>
      </w:tr>
      <w:tr w:rsidR="00616D1E" w:rsidRPr="0082495F" w:rsidTr="00780469">
        <w:trPr>
          <w:trHeight w:val="3275"/>
        </w:trPr>
        <w:tc>
          <w:tcPr>
            <w:tcW w:w="1737" w:type="pct"/>
          </w:tcPr>
          <w:p w:rsidR="00616D1E" w:rsidRPr="0082495F" w:rsidRDefault="00616D1E" w:rsidP="00E20404">
            <w:pPr>
              <w:pStyle w:val="NoSpacing"/>
            </w:pPr>
            <w:r>
              <w:lastRenderedPageBreak/>
              <w:t>Means of finance</w:t>
            </w:r>
          </w:p>
        </w:tc>
        <w:tc>
          <w:tcPr>
            <w:tcW w:w="3263" w:type="pct"/>
          </w:tcPr>
          <w:tbl>
            <w:tblPr>
              <w:tblpPr w:leftFromText="180" w:rightFromText="180" w:horzAnchor="margin" w:tblpY="645"/>
              <w:tblOverlap w:val="never"/>
              <w:tblW w:w="5000" w:type="pct"/>
              <w:tblLook w:val="04A0" w:firstRow="1" w:lastRow="0" w:firstColumn="1" w:lastColumn="0" w:noHBand="0" w:noVBand="1"/>
            </w:tblPr>
            <w:tblGrid>
              <w:gridCol w:w="1128"/>
              <w:gridCol w:w="4063"/>
              <w:gridCol w:w="1291"/>
            </w:tblGrid>
            <w:tr w:rsidR="00616D1E" w:rsidRPr="00616D1E" w:rsidTr="00780469">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616D1E" w:rsidRPr="00780469" w:rsidRDefault="00616D1E" w:rsidP="00E20404">
                  <w:pPr>
                    <w:pStyle w:val="NoSpacing"/>
                    <w:rPr>
                      <w:rFonts w:ascii="Calibri" w:eastAsia="Times New Roman" w:hAnsi="Calibri" w:cs="Calibri"/>
                      <w:b/>
                      <w:color w:val="000000"/>
                    </w:rPr>
                  </w:pPr>
                  <w:r w:rsidRPr="00780469">
                    <w:rPr>
                      <w:rFonts w:ascii="Calibri" w:eastAsia="Times New Roman" w:hAnsi="Calibri" w:cs="Calibri"/>
                      <w:b/>
                      <w:color w:val="000000"/>
                    </w:rPr>
                    <w:t>SN</w:t>
                  </w:r>
                </w:p>
              </w:tc>
              <w:tc>
                <w:tcPr>
                  <w:tcW w:w="3134" w:type="pct"/>
                  <w:tcBorders>
                    <w:top w:val="single" w:sz="4" w:space="0" w:color="auto"/>
                    <w:left w:val="nil"/>
                    <w:bottom w:val="single" w:sz="4" w:space="0" w:color="auto"/>
                    <w:right w:val="single" w:sz="4" w:space="0" w:color="auto"/>
                  </w:tcBorders>
                  <w:shd w:val="clear" w:color="000000" w:fill="D9D9D9"/>
                  <w:noWrap/>
                  <w:vAlign w:val="bottom"/>
                  <w:hideMark/>
                </w:tcPr>
                <w:p w:rsidR="00616D1E" w:rsidRPr="00780469" w:rsidRDefault="00616D1E" w:rsidP="00E20404">
                  <w:pPr>
                    <w:pStyle w:val="NoSpacing"/>
                    <w:rPr>
                      <w:rFonts w:ascii="Calibri" w:eastAsia="Times New Roman" w:hAnsi="Calibri" w:cs="Calibri"/>
                      <w:b/>
                      <w:color w:val="000000"/>
                    </w:rPr>
                  </w:pPr>
                  <w:r w:rsidRPr="00780469">
                    <w:rPr>
                      <w:rFonts w:ascii="Calibri" w:eastAsia="Times New Roman" w:hAnsi="Calibri" w:cs="Calibri"/>
                      <w:b/>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616D1E" w:rsidRPr="00780469" w:rsidRDefault="00CE69A5" w:rsidP="00E20404">
                  <w:pPr>
                    <w:pStyle w:val="NoSpacing"/>
                    <w:rPr>
                      <w:rFonts w:ascii="Calibri" w:eastAsia="Times New Roman" w:hAnsi="Calibri" w:cs="Calibri"/>
                      <w:b/>
                      <w:color w:val="000000"/>
                    </w:rPr>
                  </w:pPr>
                  <w:r w:rsidRPr="00780469">
                    <w:rPr>
                      <w:rFonts w:ascii="Calibri" w:eastAsia="Times New Roman" w:hAnsi="Calibri" w:cs="Calibri"/>
                      <w:b/>
                      <w:color w:val="000000"/>
                    </w:rPr>
                    <w:t>Amount</w:t>
                  </w:r>
                </w:p>
              </w:tc>
            </w:tr>
            <w:tr w:rsidR="00616D1E"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1</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Promoters funds</w:t>
                  </w:r>
                </w:p>
              </w:tc>
              <w:tc>
                <w:tcPr>
                  <w:tcW w:w="996" w:type="pct"/>
                  <w:tcBorders>
                    <w:top w:val="nil"/>
                    <w:left w:val="nil"/>
                    <w:bottom w:val="single" w:sz="4" w:space="0" w:color="auto"/>
                    <w:right w:val="single" w:sz="4" w:space="0" w:color="auto"/>
                  </w:tcBorders>
                  <w:shd w:val="clear" w:color="auto" w:fill="auto"/>
                  <w:noWrap/>
                  <w:vAlign w:val="bottom"/>
                </w:tcPr>
                <w:p w:rsidR="00616D1E" w:rsidRPr="00616D1E" w:rsidRDefault="00160409" w:rsidP="00E20404">
                  <w:pPr>
                    <w:pStyle w:val="NoSpacing"/>
                    <w:rPr>
                      <w:rFonts w:ascii="Calibri" w:eastAsia="Times New Roman" w:hAnsi="Calibri" w:cs="Calibri"/>
                      <w:color w:val="000000"/>
                    </w:rPr>
                  </w:pPr>
                  <w:r>
                    <w:rPr>
                      <w:rFonts w:ascii="Calibri" w:eastAsia="Times New Roman" w:hAnsi="Calibri" w:cs="Calibri"/>
                      <w:color w:val="000000"/>
                    </w:rPr>
                    <w:t>52.34</w:t>
                  </w:r>
                </w:p>
              </w:tc>
            </w:tr>
            <w:tr w:rsidR="00616D1E"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2</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unsecured loans</w:t>
                  </w:r>
                </w:p>
              </w:tc>
              <w:tc>
                <w:tcPr>
                  <w:tcW w:w="996" w:type="pct"/>
                  <w:tcBorders>
                    <w:top w:val="nil"/>
                    <w:left w:val="nil"/>
                    <w:bottom w:val="single" w:sz="4" w:space="0" w:color="auto"/>
                    <w:right w:val="single" w:sz="4" w:space="0" w:color="auto"/>
                  </w:tcBorders>
                  <w:shd w:val="clear" w:color="auto" w:fill="auto"/>
                  <w:noWrap/>
                  <w:vAlign w:val="bottom"/>
                </w:tcPr>
                <w:p w:rsidR="00616D1E" w:rsidRPr="0005055F" w:rsidRDefault="00160409" w:rsidP="00E20404">
                  <w:pPr>
                    <w:pStyle w:val="NoSpacing"/>
                    <w:rPr>
                      <w:rFonts w:ascii="Calibri" w:eastAsia="Times New Roman" w:hAnsi="Calibri" w:cs="Calibri"/>
                      <w:color w:val="000000" w:themeColor="text1"/>
                    </w:rPr>
                  </w:pPr>
                  <w:r>
                    <w:rPr>
                      <w:rFonts w:ascii="Calibri" w:eastAsia="Times New Roman" w:hAnsi="Calibri" w:cs="Calibri"/>
                      <w:color w:val="000000" w:themeColor="text1"/>
                    </w:rPr>
                    <w:t>10.00</w:t>
                  </w:r>
                </w:p>
              </w:tc>
            </w:tr>
            <w:tr w:rsidR="00616D1E"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3</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subsidy (if any)</w:t>
                  </w:r>
                </w:p>
              </w:tc>
              <w:tc>
                <w:tcPr>
                  <w:tcW w:w="996" w:type="pct"/>
                  <w:tcBorders>
                    <w:top w:val="nil"/>
                    <w:left w:val="nil"/>
                    <w:bottom w:val="single" w:sz="4" w:space="0" w:color="auto"/>
                    <w:right w:val="single" w:sz="4" w:space="0" w:color="auto"/>
                  </w:tcBorders>
                  <w:shd w:val="clear" w:color="auto" w:fill="auto"/>
                  <w:noWrap/>
                  <w:vAlign w:val="bottom"/>
                </w:tcPr>
                <w:p w:rsidR="00616D1E" w:rsidRPr="0005055F" w:rsidRDefault="00160409" w:rsidP="00E20404">
                  <w:pPr>
                    <w:pStyle w:val="NoSpacing"/>
                    <w:rPr>
                      <w:rFonts w:ascii="Calibri" w:eastAsia="Times New Roman" w:hAnsi="Calibri" w:cs="Calibri"/>
                      <w:color w:val="000000" w:themeColor="text1"/>
                    </w:rPr>
                  </w:pPr>
                  <w:r>
                    <w:rPr>
                      <w:rFonts w:ascii="Calibri" w:eastAsia="Times New Roman" w:hAnsi="Calibri" w:cs="Calibri"/>
                      <w:color w:val="000000" w:themeColor="text1"/>
                    </w:rPr>
                    <w:t>2.00</w:t>
                  </w:r>
                </w:p>
              </w:tc>
            </w:tr>
            <w:tr w:rsidR="00616D1E"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4</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Term Loan from Bank</w:t>
                  </w:r>
                </w:p>
              </w:tc>
              <w:tc>
                <w:tcPr>
                  <w:tcW w:w="996" w:type="pct"/>
                  <w:tcBorders>
                    <w:top w:val="nil"/>
                    <w:left w:val="nil"/>
                    <w:bottom w:val="single" w:sz="4" w:space="0" w:color="auto"/>
                    <w:right w:val="single" w:sz="4" w:space="0" w:color="auto"/>
                  </w:tcBorders>
                  <w:shd w:val="clear" w:color="auto" w:fill="auto"/>
                  <w:noWrap/>
                  <w:vAlign w:val="bottom"/>
                </w:tcPr>
                <w:p w:rsidR="00616D1E" w:rsidRPr="0005055F" w:rsidRDefault="0005055F" w:rsidP="00E20404">
                  <w:pPr>
                    <w:pStyle w:val="NoSpacing"/>
                    <w:rPr>
                      <w:rFonts w:ascii="Calibri" w:eastAsia="Times New Roman" w:hAnsi="Calibri" w:cs="Calibri"/>
                      <w:color w:val="000000" w:themeColor="text1"/>
                    </w:rPr>
                  </w:pPr>
                  <w:r w:rsidRPr="0005055F">
                    <w:rPr>
                      <w:rFonts w:ascii="Calibri" w:eastAsia="Times New Roman" w:hAnsi="Calibri" w:cs="Calibri"/>
                      <w:color w:val="000000" w:themeColor="text1"/>
                    </w:rPr>
                    <w:t>100.00</w:t>
                  </w:r>
                </w:p>
              </w:tc>
            </w:tr>
            <w:tr w:rsidR="00616D1E"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5</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616D1E" w:rsidRDefault="00616D1E" w:rsidP="00E20404">
                  <w:pPr>
                    <w:pStyle w:val="NoSpacing"/>
                    <w:rPr>
                      <w:rFonts w:ascii="Calibri" w:eastAsia="Times New Roman" w:hAnsi="Calibri" w:cs="Calibri"/>
                      <w:color w:val="000000"/>
                    </w:rPr>
                  </w:pPr>
                  <w:r w:rsidRPr="00616D1E">
                    <w:rPr>
                      <w:rFonts w:ascii="Calibri" w:eastAsia="Times New Roman" w:hAnsi="Calibri" w:cs="Calibri"/>
                      <w:color w:val="000000"/>
                    </w:rPr>
                    <w:t>Others</w:t>
                  </w:r>
                </w:p>
              </w:tc>
              <w:tc>
                <w:tcPr>
                  <w:tcW w:w="996" w:type="pct"/>
                  <w:tcBorders>
                    <w:top w:val="nil"/>
                    <w:left w:val="nil"/>
                    <w:bottom w:val="single" w:sz="4" w:space="0" w:color="auto"/>
                    <w:right w:val="single" w:sz="4" w:space="0" w:color="auto"/>
                  </w:tcBorders>
                  <w:shd w:val="clear" w:color="auto" w:fill="auto"/>
                  <w:noWrap/>
                  <w:vAlign w:val="bottom"/>
                </w:tcPr>
                <w:p w:rsidR="00616D1E" w:rsidRPr="00616D1E" w:rsidRDefault="0005055F" w:rsidP="00E20404">
                  <w:pPr>
                    <w:pStyle w:val="NoSpacing"/>
                    <w:rPr>
                      <w:rFonts w:ascii="Calibri" w:eastAsia="Times New Roman" w:hAnsi="Calibri" w:cs="Calibri"/>
                      <w:color w:val="000000"/>
                    </w:rPr>
                  </w:pPr>
                  <w:r>
                    <w:rPr>
                      <w:rFonts w:ascii="Calibri" w:eastAsia="Times New Roman" w:hAnsi="Calibri" w:cs="Calibri"/>
                      <w:color w:val="000000"/>
                    </w:rPr>
                    <w:t>0.00</w:t>
                  </w:r>
                </w:p>
              </w:tc>
            </w:tr>
            <w:tr w:rsidR="00616D1E" w:rsidRPr="00780469"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616D1E" w:rsidRPr="00780469" w:rsidRDefault="00616D1E" w:rsidP="00E20404">
                  <w:pPr>
                    <w:pStyle w:val="NoSpacing"/>
                    <w:rPr>
                      <w:rFonts w:ascii="Calibri" w:eastAsia="Times New Roman" w:hAnsi="Calibri" w:cs="Calibri"/>
                      <w:b/>
                      <w:color w:val="000000"/>
                    </w:rPr>
                  </w:pPr>
                  <w:r w:rsidRPr="00780469">
                    <w:rPr>
                      <w:rFonts w:ascii="Calibri" w:eastAsia="Times New Roman" w:hAnsi="Calibri" w:cs="Calibri"/>
                      <w:b/>
                      <w:color w:val="000000"/>
                    </w:rPr>
                    <w:t> </w:t>
                  </w:r>
                </w:p>
              </w:tc>
              <w:tc>
                <w:tcPr>
                  <w:tcW w:w="3134" w:type="pct"/>
                  <w:tcBorders>
                    <w:top w:val="nil"/>
                    <w:left w:val="nil"/>
                    <w:bottom w:val="single" w:sz="4" w:space="0" w:color="auto"/>
                    <w:right w:val="single" w:sz="4" w:space="0" w:color="auto"/>
                  </w:tcBorders>
                  <w:shd w:val="clear" w:color="auto" w:fill="auto"/>
                  <w:noWrap/>
                  <w:vAlign w:val="bottom"/>
                  <w:hideMark/>
                </w:tcPr>
                <w:p w:rsidR="00616D1E" w:rsidRPr="00780469" w:rsidRDefault="00616D1E" w:rsidP="00E20404">
                  <w:pPr>
                    <w:pStyle w:val="NoSpacing"/>
                    <w:rPr>
                      <w:rFonts w:ascii="Calibri" w:eastAsia="Times New Roman" w:hAnsi="Calibri" w:cs="Calibri"/>
                      <w:b/>
                      <w:color w:val="000000"/>
                    </w:rPr>
                  </w:pPr>
                  <w:r w:rsidRPr="00780469">
                    <w:rPr>
                      <w:rFonts w:ascii="Calibri" w:eastAsia="Times New Roman" w:hAnsi="Calibri" w:cs="Calibri"/>
                      <w:b/>
                      <w:color w:val="000000"/>
                    </w:rPr>
                    <w:t>TOTAL</w:t>
                  </w:r>
                </w:p>
              </w:tc>
              <w:tc>
                <w:tcPr>
                  <w:tcW w:w="996" w:type="pct"/>
                  <w:tcBorders>
                    <w:top w:val="nil"/>
                    <w:left w:val="nil"/>
                    <w:bottom w:val="single" w:sz="4" w:space="0" w:color="auto"/>
                    <w:right w:val="single" w:sz="4" w:space="0" w:color="auto"/>
                  </w:tcBorders>
                  <w:shd w:val="clear" w:color="auto" w:fill="auto"/>
                  <w:noWrap/>
                  <w:vAlign w:val="bottom"/>
                </w:tcPr>
                <w:p w:rsidR="00616D1E" w:rsidRPr="00780469" w:rsidRDefault="00160409" w:rsidP="00E20404">
                  <w:pPr>
                    <w:pStyle w:val="NoSpacing"/>
                    <w:rPr>
                      <w:rFonts w:ascii="Calibri" w:eastAsia="Times New Roman" w:hAnsi="Calibri" w:cs="Calibri"/>
                      <w:b/>
                      <w:color w:val="000000"/>
                    </w:rPr>
                  </w:pPr>
                  <w:r w:rsidRPr="00780469">
                    <w:rPr>
                      <w:rFonts w:ascii="Calibri" w:eastAsia="Times New Roman" w:hAnsi="Calibri" w:cs="Calibri"/>
                      <w:b/>
                      <w:color w:val="000000"/>
                    </w:rPr>
                    <w:t>164.34</w:t>
                  </w:r>
                </w:p>
              </w:tc>
            </w:tr>
          </w:tbl>
          <w:p w:rsidR="00616D1E" w:rsidRPr="0082495F" w:rsidRDefault="0005055F" w:rsidP="00DC495F">
            <w:pPr>
              <w:pStyle w:val="NoSpacing"/>
              <w:jc w:val="right"/>
            </w:pPr>
            <w:r>
              <w:t>(Rs. in lakhs)</w:t>
            </w:r>
          </w:p>
        </w:tc>
      </w:tr>
      <w:tr w:rsidR="00616D1E" w:rsidRPr="0082495F" w:rsidTr="00780469">
        <w:trPr>
          <w:trHeight w:val="2978"/>
        </w:trPr>
        <w:tc>
          <w:tcPr>
            <w:tcW w:w="1737" w:type="pct"/>
          </w:tcPr>
          <w:p w:rsidR="00616D1E" w:rsidRPr="0082495F" w:rsidRDefault="00616D1E" w:rsidP="00E20404">
            <w:pPr>
              <w:pStyle w:val="NoSpacing"/>
            </w:pPr>
            <w:r>
              <w:t>Security</w:t>
            </w:r>
          </w:p>
        </w:tc>
        <w:tc>
          <w:tcPr>
            <w:tcW w:w="3263" w:type="pct"/>
          </w:tcPr>
          <w:tbl>
            <w:tblPr>
              <w:tblpPr w:leftFromText="180" w:rightFromText="180" w:vertAnchor="page" w:horzAnchor="margin" w:tblpXSpec="center" w:tblpY="331"/>
              <w:tblOverlap w:val="never"/>
              <w:tblW w:w="5000" w:type="pct"/>
              <w:tblLook w:val="04A0" w:firstRow="1" w:lastRow="0" w:firstColumn="1" w:lastColumn="0" w:noHBand="0" w:noVBand="1"/>
            </w:tblPr>
            <w:tblGrid>
              <w:gridCol w:w="1128"/>
              <w:gridCol w:w="4063"/>
              <w:gridCol w:w="1291"/>
            </w:tblGrid>
            <w:tr w:rsidR="00DC495F" w:rsidRPr="00616D1E" w:rsidTr="00780469">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C495F" w:rsidRPr="00780469" w:rsidRDefault="00DC495F" w:rsidP="00DC495F">
                  <w:pPr>
                    <w:pStyle w:val="NoSpacing"/>
                    <w:rPr>
                      <w:rFonts w:ascii="Calibri" w:eastAsia="Times New Roman" w:hAnsi="Calibri" w:cs="Calibri"/>
                      <w:b/>
                      <w:color w:val="000000"/>
                    </w:rPr>
                  </w:pPr>
                  <w:r w:rsidRPr="00780469">
                    <w:rPr>
                      <w:rFonts w:ascii="Calibri" w:eastAsia="Times New Roman" w:hAnsi="Calibri" w:cs="Calibri"/>
                      <w:b/>
                      <w:color w:val="000000"/>
                    </w:rPr>
                    <w:t>SN</w:t>
                  </w:r>
                </w:p>
              </w:tc>
              <w:tc>
                <w:tcPr>
                  <w:tcW w:w="3134" w:type="pct"/>
                  <w:tcBorders>
                    <w:top w:val="single" w:sz="4" w:space="0" w:color="auto"/>
                    <w:left w:val="nil"/>
                    <w:bottom w:val="single" w:sz="4" w:space="0" w:color="auto"/>
                    <w:right w:val="single" w:sz="4" w:space="0" w:color="auto"/>
                  </w:tcBorders>
                  <w:shd w:val="clear" w:color="000000" w:fill="D9D9D9"/>
                  <w:noWrap/>
                  <w:vAlign w:val="bottom"/>
                  <w:hideMark/>
                </w:tcPr>
                <w:p w:rsidR="00DC495F" w:rsidRPr="00780469" w:rsidRDefault="00DC495F" w:rsidP="00DC495F">
                  <w:pPr>
                    <w:pStyle w:val="NoSpacing"/>
                    <w:rPr>
                      <w:rFonts w:ascii="Calibri" w:eastAsia="Times New Roman" w:hAnsi="Calibri" w:cs="Calibri"/>
                      <w:b/>
                      <w:color w:val="000000"/>
                    </w:rPr>
                  </w:pPr>
                  <w:r w:rsidRPr="00780469">
                    <w:rPr>
                      <w:rFonts w:ascii="Calibri" w:eastAsia="Times New Roman" w:hAnsi="Calibri" w:cs="Calibri"/>
                      <w:b/>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DC495F" w:rsidRPr="00780469" w:rsidRDefault="00780469" w:rsidP="00DC495F">
                  <w:pPr>
                    <w:pStyle w:val="NoSpacing"/>
                    <w:rPr>
                      <w:rFonts w:ascii="Calibri" w:eastAsia="Times New Roman" w:hAnsi="Calibri" w:cs="Calibri"/>
                      <w:b/>
                      <w:color w:val="000000"/>
                    </w:rPr>
                  </w:pPr>
                  <w:r>
                    <w:rPr>
                      <w:rFonts w:ascii="Calibri" w:eastAsia="Times New Roman" w:hAnsi="Calibri" w:cs="Calibri"/>
                      <w:b/>
                      <w:color w:val="000000"/>
                    </w:rPr>
                    <w:t>Amount</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sidRPr="00616D1E">
                    <w:rPr>
                      <w:rFonts w:ascii="Calibri" w:eastAsia="Times New Roman" w:hAnsi="Calibri" w:cs="Calibri"/>
                      <w:color w:val="000000"/>
                    </w:rPr>
                    <w:t>1</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Stocks /Book Debts</w:t>
                  </w:r>
                </w:p>
              </w:tc>
              <w:tc>
                <w:tcPr>
                  <w:tcW w:w="996" w:type="pct"/>
                  <w:tcBorders>
                    <w:top w:val="nil"/>
                    <w:left w:val="nil"/>
                    <w:bottom w:val="single" w:sz="4" w:space="0" w:color="auto"/>
                    <w:right w:val="single" w:sz="4" w:space="0" w:color="auto"/>
                  </w:tcBorders>
                  <w:shd w:val="clear" w:color="auto" w:fill="auto"/>
                  <w:noWrap/>
                  <w:vAlign w:val="bottom"/>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20.71</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sidRPr="00616D1E">
                    <w:rPr>
                      <w:rFonts w:ascii="Calibri" w:eastAsia="Times New Roman" w:hAnsi="Calibri" w:cs="Calibri"/>
                      <w:color w:val="000000"/>
                    </w:rPr>
                    <w:t>2</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Plant &amp; M/c and other movable assets</w:t>
                  </w:r>
                </w:p>
              </w:tc>
              <w:tc>
                <w:tcPr>
                  <w:tcW w:w="996" w:type="pct"/>
                  <w:tcBorders>
                    <w:top w:val="nil"/>
                    <w:left w:val="nil"/>
                    <w:bottom w:val="single" w:sz="4" w:space="0" w:color="auto"/>
                    <w:right w:val="single" w:sz="4" w:space="0" w:color="auto"/>
                  </w:tcBorders>
                  <w:shd w:val="clear" w:color="auto" w:fill="auto"/>
                  <w:noWrap/>
                  <w:vAlign w:val="bottom"/>
                </w:tcPr>
                <w:p w:rsidR="00DC495F" w:rsidRPr="0005055F" w:rsidRDefault="00DC495F" w:rsidP="00590046">
                  <w:pPr>
                    <w:pStyle w:val="NoSpacing"/>
                    <w:rPr>
                      <w:rFonts w:ascii="Calibri" w:eastAsia="Times New Roman" w:hAnsi="Calibri" w:cs="Calibri"/>
                      <w:color w:val="000000" w:themeColor="text1"/>
                    </w:rPr>
                  </w:pPr>
                  <w:r w:rsidRPr="0005055F">
                    <w:rPr>
                      <w:rFonts w:ascii="Calibri" w:eastAsia="Times New Roman" w:hAnsi="Calibri" w:cs="Calibri"/>
                      <w:color w:val="000000" w:themeColor="text1"/>
                    </w:rPr>
                    <w:t>5</w:t>
                  </w:r>
                  <w:r w:rsidR="00590046">
                    <w:rPr>
                      <w:rFonts w:ascii="Calibri" w:eastAsia="Times New Roman" w:hAnsi="Calibri" w:cs="Calibri"/>
                      <w:color w:val="000000" w:themeColor="text1"/>
                    </w:rPr>
                    <w:t>5</w:t>
                  </w:r>
                  <w:r w:rsidRPr="0005055F">
                    <w:rPr>
                      <w:rFonts w:ascii="Calibri" w:eastAsia="Times New Roman" w:hAnsi="Calibri" w:cs="Calibri"/>
                      <w:color w:val="000000" w:themeColor="text1"/>
                    </w:rPr>
                    <w:t>.00</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sidRPr="00616D1E">
                    <w:rPr>
                      <w:rFonts w:ascii="Calibri" w:eastAsia="Times New Roman" w:hAnsi="Calibri" w:cs="Calibri"/>
                      <w:color w:val="000000"/>
                    </w:rPr>
                    <w:t>3</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Land and building (prime)</w:t>
                  </w:r>
                </w:p>
              </w:tc>
              <w:tc>
                <w:tcPr>
                  <w:tcW w:w="996" w:type="pct"/>
                  <w:tcBorders>
                    <w:top w:val="nil"/>
                    <w:left w:val="nil"/>
                    <w:bottom w:val="single" w:sz="4" w:space="0" w:color="auto"/>
                    <w:right w:val="single" w:sz="4" w:space="0" w:color="auto"/>
                  </w:tcBorders>
                  <w:shd w:val="clear" w:color="auto" w:fill="auto"/>
                  <w:noWrap/>
                  <w:vAlign w:val="bottom"/>
                </w:tcPr>
                <w:p w:rsidR="00DC495F" w:rsidRPr="0005055F" w:rsidRDefault="00DC495F" w:rsidP="00DC495F">
                  <w:pPr>
                    <w:pStyle w:val="NoSpacing"/>
                    <w:rPr>
                      <w:rFonts w:ascii="Calibri" w:eastAsia="Times New Roman" w:hAnsi="Calibri" w:cs="Calibri"/>
                      <w:color w:val="000000" w:themeColor="text1"/>
                    </w:rPr>
                  </w:pPr>
                  <w:r w:rsidRPr="0005055F">
                    <w:rPr>
                      <w:rFonts w:ascii="Calibri" w:eastAsia="Times New Roman" w:hAnsi="Calibri" w:cs="Calibri"/>
                      <w:color w:val="000000" w:themeColor="text1"/>
                    </w:rPr>
                    <w:t>90.00</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sidRPr="00616D1E">
                    <w:rPr>
                      <w:rFonts w:ascii="Calibri" w:eastAsia="Times New Roman" w:hAnsi="Calibri" w:cs="Calibri"/>
                      <w:color w:val="000000"/>
                    </w:rPr>
                    <w:t>4</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Land &amp; Building (Collateral)</w:t>
                  </w:r>
                </w:p>
              </w:tc>
              <w:tc>
                <w:tcPr>
                  <w:tcW w:w="996" w:type="pct"/>
                  <w:tcBorders>
                    <w:top w:val="nil"/>
                    <w:left w:val="nil"/>
                    <w:bottom w:val="single" w:sz="4" w:space="0" w:color="auto"/>
                    <w:right w:val="single" w:sz="4" w:space="0" w:color="auto"/>
                  </w:tcBorders>
                  <w:shd w:val="clear" w:color="auto" w:fill="auto"/>
                  <w:noWrap/>
                  <w:vAlign w:val="bottom"/>
                </w:tcPr>
                <w:p w:rsidR="00DC495F" w:rsidRPr="0005055F" w:rsidRDefault="007D4D0F" w:rsidP="00DC495F">
                  <w:pPr>
                    <w:pStyle w:val="NoSpacing"/>
                    <w:rPr>
                      <w:rFonts w:ascii="Calibri" w:eastAsia="Times New Roman" w:hAnsi="Calibri" w:cs="Calibri"/>
                      <w:color w:val="000000" w:themeColor="text1"/>
                    </w:rPr>
                  </w:pPr>
                  <w:r>
                    <w:rPr>
                      <w:rFonts w:ascii="Calibri" w:eastAsia="Times New Roman" w:hAnsi="Calibri" w:cs="Calibri"/>
                      <w:color w:val="000000" w:themeColor="text1"/>
                    </w:rPr>
                    <w:t>150</w:t>
                  </w:r>
                  <w:r w:rsidR="00DC495F" w:rsidRPr="0005055F">
                    <w:rPr>
                      <w:rFonts w:ascii="Calibri" w:eastAsia="Times New Roman" w:hAnsi="Calibri" w:cs="Calibri"/>
                      <w:color w:val="000000" w:themeColor="text1"/>
                    </w:rPr>
                    <w:t>.00</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sidRPr="00616D1E">
                    <w:rPr>
                      <w:rFonts w:ascii="Calibri" w:eastAsia="Times New Roman" w:hAnsi="Calibri" w:cs="Calibri"/>
                      <w:color w:val="000000"/>
                    </w:rPr>
                    <w:t>5</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FD/LIC policy, etc)</w:t>
                  </w:r>
                </w:p>
              </w:tc>
              <w:tc>
                <w:tcPr>
                  <w:tcW w:w="996" w:type="pct"/>
                  <w:tcBorders>
                    <w:top w:val="nil"/>
                    <w:left w:val="nil"/>
                    <w:bottom w:val="single" w:sz="4" w:space="0" w:color="auto"/>
                    <w:right w:val="single" w:sz="4" w:space="0" w:color="auto"/>
                  </w:tcBorders>
                  <w:shd w:val="clear" w:color="auto" w:fill="auto"/>
                  <w:noWrap/>
                  <w:vAlign w:val="bottom"/>
                </w:tcPr>
                <w:p w:rsidR="00DC495F" w:rsidRPr="0005055F" w:rsidRDefault="007D4D0F" w:rsidP="00DC495F">
                  <w:pPr>
                    <w:pStyle w:val="NoSpacing"/>
                    <w:rPr>
                      <w:rFonts w:ascii="Calibri" w:eastAsia="Times New Roman" w:hAnsi="Calibri" w:cs="Calibri"/>
                      <w:color w:val="000000" w:themeColor="text1"/>
                    </w:rPr>
                  </w:pPr>
                  <w:r>
                    <w:rPr>
                      <w:rFonts w:ascii="Calibri" w:eastAsia="Times New Roman" w:hAnsi="Calibri" w:cs="Calibri"/>
                      <w:color w:val="000000" w:themeColor="text1"/>
                    </w:rPr>
                    <w:t>100</w:t>
                  </w:r>
                  <w:r w:rsidR="00DC495F">
                    <w:rPr>
                      <w:rFonts w:ascii="Calibri" w:eastAsia="Times New Roman" w:hAnsi="Calibri" w:cs="Calibri"/>
                      <w:color w:val="000000" w:themeColor="text1"/>
                    </w:rPr>
                    <w:t>.00</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tcPr>
                <w:p w:rsidR="00DC495F" w:rsidRPr="00616D1E" w:rsidRDefault="00DC495F" w:rsidP="00DC495F">
                  <w:pPr>
                    <w:pStyle w:val="NoSpacing"/>
                    <w:rPr>
                      <w:rFonts w:ascii="Calibri" w:eastAsia="Times New Roman" w:hAnsi="Calibri" w:cs="Calibri"/>
                      <w:color w:val="000000"/>
                    </w:rPr>
                  </w:pPr>
                  <w:r>
                    <w:rPr>
                      <w:rFonts w:ascii="Calibri" w:eastAsia="Times New Roman" w:hAnsi="Calibri" w:cs="Calibri"/>
                      <w:color w:val="000000"/>
                    </w:rPr>
                    <w:t>6</w:t>
                  </w:r>
                </w:p>
              </w:tc>
              <w:tc>
                <w:tcPr>
                  <w:tcW w:w="3134" w:type="pct"/>
                  <w:tcBorders>
                    <w:top w:val="nil"/>
                    <w:left w:val="nil"/>
                    <w:bottom w:val="single" w:sz="4" w:space="0" w:color="auto"/>
                    <w:right w:val="single" w:sz="4" w:space="0" w:color="auto"/>
                  </w:tcBorders>
                  <w:shd w:val="clear" w:color="auto" w:fill="auto"/>
                  <w:noWrap/>
                  <w:vAlign w:val="bottom"/>
                </w:tcPr>
                <w:p w:rsidR="00DC495F" w:rsidRDefault="00DC495F" w:rsidP="00DC495F">
                  <w:pPr>
                    <w:pStyle w:val="NoSpacing"/>
                    <w:rPr>
                      <w:rFonts w:ascii="Calibri" w:eastAsia="Times New Roman" w:hAnsi="Calibri" w:cs="Calibri"/>
                      <w:color w:val="000000"/>
                    </w:rPr>
                  </w:pPr>
                  <w:r>
                    <w:rPr>
                      <w:rFonts w:ascii="Calibri" w:eastAsia="Times New Roman" w:hAnsi="Calibri" w:cs="Calibri"/>
                      <w:color w:val="000000"/>
                    </w:rPr>
                    <w:t>Government Guarantee</w:t>
                  </w:r>
                </w:p>
              </w:tc>
              <w:tc>
                <w:tcPr>
                  <w:tcW w:w="996" w:type="pct"/>
                  <w:tcBorders>
                    <w:top w:val="nil"/>
                    <w:left w:val="nil"/>
                    <w:bottom w:val="single" w:sz="4" w:space="0" w:color="auto"/>
                    <w:right w:val="single" w:sz="4" w:space="0" w:color="auto"/>
                  </w:tcBorders>
                  <w:shd w:val="clear" w:color="auto" w:fill="auto"/>
                  <w:noWrap/>
                  <w:vAlign w:val="bottom"/>
                </w:tcPr>
                <w:p w:rsidR="00DC495F" w:rsidRPr="0005055F" w:rsidRDefault="00DC495F" w:rsidP="00DC495F">
                  <w:pPr>
                    <w:pStyle w:val="NoSpacing"/>
                    <w:rPr>
                      <w:rFonts w:ascii="Calibri" w:eastAsia="Times New Roman" w:hAnsi="Calibri" w:cs="Calibri"/>
                      <w:color w:val="000000" w:themeColor="text1"/>
                    </w:rPr>
                  </w:pPr>
                  <w:r>
                    <w:rPr>
                      <w:rFonts w:ascii="Calibri" w:eastAsia="Times New Roman" w:hAnsi="Calibri" w:cs="Calibri"/>
                      <w:color w:val="000000" w:themeColor="text1"/>
                    </w:rPr>
                    <w:t>NA</w:t>
                  </w:r>
                </w:p>
              </w:tc>
            </w:tr>
            <w:tr w:rsidR="00DC495F" w:rsidRPr="00616D1E"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DC495F" w:rsidRPr="00780469" w:rsidRDefault="00DC495F" w:rsidP="00DC495F">
                  <w:pPr>
                    <w:pStyle w:val="NoSpacing"/>
                    <w:rPr>
                      <w:rFonts w:ascii="Calibri" w:eastAsia="Times New Roman" w:hAnsi="Calibri" w:cs="Calibri"/>
                      <w:b/>
                      <w:color w:val="000000"/>
                    </w:rPr>
                  </w:pPr>
                  <w:r w:rsidRPr="00780469">
                    <w:rPr>
                      <w:rFonts w:ascii="Calibri" w:eastAsia="Times New Roman" w:hAnsi="Calibri" w:cs="Calibri"/>
                      <w:b/>
                      <w:color w:val="000000"/>
                    </w:rPr>
                    <w:t> </w:t>
                  </w:r>
                </w:p>
              </w:tc>
              <w:tc>
                <w:tcPr>
                  <w:tcW w:w="3134" w:type="pct"/>
                  <w:tcBorders>
                    <w:top w:val="nil"/>
                    <w:left w:val="nil"/>
                    <w:bottom w:val="single" w:sz="4" w:space="0" w:color="auto"/>
                    <w:right w:val="single" w:sz="4" w:space="0" w:color="auto"/>
                  </w:tcBorders>
                  <w:shd w:val="clear" w:color="auto" w:fill="auto"/>
                  <w:noWrap/>
                  <w:vAlign w:val="bottom"/>
                  <w:hideMark/>
                </w:tcPr>
                <w:p w:rsidR="00DC495F" w:rsidRPr="00780469" w:rsidRDefault="00DC495F" w:rsidP="00DC495F">
                  <w:pPr>
                    <w:pStyle w:val="NoSpacing"/>
                    <w:rPr>
                      <w:rFonts w:ascii="Calibri" w:eastAsia="Times New Roman" w:hAnsi="Calibri" w:cs="Calibri"/>
                      <w:b/>
                      <w:color w:val="000000"/>
                    </w:rPr>
                  </w:pPr>
                  <w:r w:rsidRPr="00780469">
                    <w:rPr>
                      <w:rFonts w:ascii="Calibri" w:eastAsia="Times New Roman" w:hAnsi="Calibri" w:cs="Calibri"/>
                      <w:b/>
                      <w:color w:val="000000"/>
                    </w:rPr>
                    <w:t>TOTAL</w:t>
                  </w:r>
                </w:p>
              </w:tc>
              <w:tc>
                <w:tcPr>
                  <w:tcW w:w="996" w:type="pct"/>
                  <w:tcBorders>
                    <w:top w:val="nil"/>
                    <w:left w:val="nil"/>
                    <w:bottom w:val="single" w:sz="4" w:space="0" w:color="auto"/>
                    <w:right w:val="single" w:sz="4" w:space="0" w:color="auto"/>
                  </w:tcBorders>
                  <w:shd w:val="clear" w:color="auto" w:fill="auto"/>
                  <w:noWrap/>
                  <w:vAlign w:val="bottom"/>
                </w:tcPr>
                <w:p w:rsidR="00DC495F" w:rsidRPr="00780469" w:rsidRDefault="007D4D0F" w:rsidP="00885A35">
                  <w:pPr>
                    <w:pStyle w:val="NoSpacing"/>
                    <w:rPr>
                      <w:rFonts w:ascii="Calibri" w:eastAsia="Times New Roman" w:hAnsi="Calibri" w:cs="Calibri"/>
                      <w:b/>
                      <w:color w:val="000000"/>
                    </w:rPr>
                  </w:pPr>
                  <w:r>
                    <w:rPr>
                      <w:rFonts w:ascii="Calibri" w:eastAsia="Times New Roman" w:hAnsi="Calibri" w:cs="Calibri"/>
                      <w:b/>
                      <w:color w:val="000000"/>
                    </w:rPr>
                    <w:t>415</w:t>
                  </w:r>
                  <w:r w:rsidR="00DC495F" w:rsidRPr="00780469">
                    <w:rPr>
                      <w:rFonts w:ascii="Calibri" w:eastAsia="Times New Roman" w:hAnsi="Calibri" w:cs="Calibri"/>
                      <w:b/>
                      <w:color w:val="000000"/>
                    </w:rPr>
                    <w:t>.71</w:t>
                  </w:r>
                </w:p>
              </w:tc>
            </w:tr>
          </w:tbl>
          <w:p w:rsidR="00616D1E" w:rsidRPr="0082495F" w:rsidRDefault="00E20404" w:rsidP="00DC495F">
            <w:pPr>
              <w:pStyle w:val="NoSpacing"/>
              <w:jc w:val="right"/>
            </w:pPr>
            <w:r>
              <w:t xml:space="preserve"> </w:t>
            </w:r>
            <w:r w:rsidR="0005055F">
              <w:t>(Rs. In lakhs)</w:t>
            </w:r>
          </w:p>
        </w:tc>
      </w:tr>
      <w:tr w:rsidR="00616D1E" w:rsidRPr="0082495F" w:rsidTr="00780469">
        <w:trPr>
          <w:trHeight w:val="1430"/>
        </w:trPr>
        <w:tc>
          <w:tcPr>
            <w:tcW w:w="1737" w:type="pct"/>
          </w:tcPr>
          <w:p w:rsidR="00616D1E" w:rsidRPr="0082495F" w:rsidRDefault="00172DAA" w:rsidP="00E20404">
            <w:pPr>
              <w:pStyle w:val="NoSpacing"/>
            </w:pPr>
            <w:r>
              <w:t>Security comfort</w:t>
            </w:r>
          </w:p>
        </w:tc>
        <w:tc>
          <w:tcPr>
            <w:tcW w:w="3263" w:type="pct"/>
          </w:tcPr>
          <w:tbl>
            <w:tblPr>
              <w:tblW w:w="5520" w:type="dxa"/>
              <w:tblLook w:val="04A0" w:firstRow="1" w:lastRow="0" w:firstColumn="1" w:lastColumn="0" w:noHBand="0" w:noVBand="1"/>
            </w:tblPr>
            <w:tblGrid>
              <w:gridCol w:w="960"/>
              <w:gridCol w:w="3460"/>
              <w:gridCol w:w="1359"/>
            </w:tblGrid>
            <w:tr w:rsidR="00172DAA" w:rsidRPr="00616D1E" w:rsidTr="00904595">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72DAA" w:rsidRPr="00616D1E" w:rsidRDefault="00172DAA" w:rsidP="00E20404">
                  <w:pPr>
                    <w:pStyle w:val="NoSpacing"/>
                    <w:rPr>
                      <w:rFonts w:ascii="Calibri" w:eastAsia="Times New Roman" w:hAnsi="Calibri" w:cs="Calibri"/>
                      <w:color w:val="000000"/>
                    </w:rPr>
                  </w:pPr>
                  <w:r w:rsidRPr="00616D1E">
                    <w:rPr>
                      <w:rFonts w:ascii="Calibri" w:eastAsia="Times New Roman" w:hAnsi="Calibri" w:cs="Calibri"/>
                      <w:color w:val="000000"/>
                    </w:rPr>
                    <w:t>SN</w:t>
                  </w:r>
                </w:p>
              </w:tc>
              <w:tc>
                <w:tcPr>
                  <w:tcW w:w="3460" w:type="dxa"/>
                  <w:tcBorders>
                    <w:top w:val="single" w:sz="4" w:space="0" w:color="auto"/>
                    <w:left w:val="nil"/>
                    <w:bottom w:val="single" w:sz="4" w:space="0" w:color="auto"/>
                    <w:right w:val="single" w:sz="4" w:space="0" w:color="auto"/>
                  </w:tcBorders>
                  <w:shd w:val="clear" w:color="000000" w:fill="D9D9D9"/>
                  <w:noWrap/>
                  <w:vAlign w:val="bottom"/>
                  <w:hideMark/>
                </w:tcPr>
                <w:p w:rsidR="00172DAA" w:rsidRPr="00616D1E" w:rsidRDefault="00172DAA" w:rsidP="00E20404">
                  <w:pPr>
                    <w:pStyle w:val="NoSpacing"/>
                    <w:rPr>
                      <w:rFonts w:ascii="Calibri" w:eastAsia="Times New Roman" w:hAnsi="Calibri" w:cs="Calibri"/>
                      <w:color w:val="000000"/>
                    </w:rPr>
                  </w:pPr>
                  <w:r w:rsidRPr="00616D1E">
                    <w:rPr>
                      <w:rFonts w:ascii="Calibri" w:eastAsia="Times New Roman" w:hAnsi="Calibri" w:cs="Calibri"/>
                      <w:color w:val="000000"/>
                    </w:rPr>
                    <w:t>Particulars</w:t>
                  </w:r>
                </w:p>
              </w:tc>
              <w:tc>
                <w:tcPr>
                  <w:tcW w:w="1100" w:type="dxa"/>
                  <w:tcBorders>
                    <w:top w:val="single" w:sz="4" w:space="0" w:color="auto"/>
                    <w:left w:val="nil"/>
                    <w:bottom w:val="single" w:sz="4" w:space="0" w:color="auto"/>
                    <w:right w:val="single" w:sz="4" w:space="0" w:color="auto"/>
                  </w:tcBorders>
                  <w:shd w:val="clear" w:color="000000" w:fill="D9D9D9"/>
                  <w:noWrap/>
                  <w:vAlign w:val="bottom"/>
                  <w:hideMark/>
                </w:tcPr>
                <w:p w:rsidR="00172DAA" w:rsidRPr="00616D1E" w:rsidRDefault="00172DAA" w:rsidP="00E20404">
                  <w:pPr>
                    <w:pStyle w:val="NoSpacing"/>
                    <w:rPr>
                      <w:rFonts w:ascii="Calibri" w:eastAsia="Times New Roman" w:hAnsi="Calibri" w:cs="Calibri"/>
                      <w:color w:val="000000"/>
                    </w:rPr>
                  </w:pPr>
                </w:p>
              </w:tc>
            </w:tr>
            <w:tr w:rsidR="00172DAA" w:rsidRPr="00616D1E" w:rsidTr="00172D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172DAA" w:rsidRPr="00616D1E" w:rsidRDefault="00780469" w:rsidP="00E20404">
                  <w:pPr>
                    <w:pStyle w:val="NoSpacing"/>
                    <w:rPr>
                      <w:rFonts w:ascii="Calibri" w:eastAsia="Times New Roman" w:hAnsi="Calibri" w:cs="Calibri"/>
                      <w:color w:val="000000"/>
                    </w:rPr>
                  </w:pPr>
                  <w:r>
                    <w:rPr>
                      <w:rFonts w:ascii="Calibri" w:eastAsia="Times New Roman" w:hAnsi="Calibri" w:cs="Calibri"/>
                      <w:color w:val="000000"/>
                    </w:rPr>
                    <w:t>1</w:t>
                  </w:r>
                </w:p>
              </w:tc>
              <w:tc>
                <w:tcPr>
                  <w:tcW w:w="3460" w:type="dxa"/>
                  <w:tcBorders>
                    <w:top w:val="nil"/>
                    <w:left w:val="nil"/>
                    <w:bottom w:val="single" w:sz="4" w:space="0" w:color="auto"/>
                    <w:right w:val="single" w:sz="4" w:space="0" w:color="auto"/>
                  </w:tcBorders>
                  <w:shd w:val="clear" w:color="auto" w:fill="auto"/>
                  <w:noWrap/>
                  <w:vAlign w:val="bottom"/>
                </w:tcPr>
                <w:p w:rsidR="00172DAA" w:rsidRPr="00616D1E" w:rsidRDefault="00172DAA" w:rsidP="00E20404">
                  <w:pPr>
                    <w:pStyle w:val="NoSpacing"/>
                    <w:rPr>
                      <w:rFonts w:ascii="Calibri" w:eastAsia="Times New Roman" w:hAnsi="Calibri" w:cs="Calibri"/>
                      <w:color w:val="000000"/>
                    </w:rPr>
                  </w:pPr>
                  <w:r>
                    <w:rPr>
                      <w:rFonts w:ascii="Calibri" w:eastAsia="Times New Roman" w:hAnsi="Calibri" w:cs="Calibri"/>
                      <w:color w:val="000000"/>
                    </w:rPr>
                    <w:t>Total Security comfort</w:t>
                  </w:r>
                </w:p>
              </w:tc>
              <w:tc>
                <w:tcPr>
                  <w:tcW w:w="1100" w:type="dxa"/>
                  <w:tcBorders>
                    <w:top w:val="nil"/>
                    <w:left w:val="nil"/>
                    <w:bottom w:val="single" w:sz="4" w:space="0" w:color="auto"/>
                    <w:right w:val="single" w:sz="4" w:space="0" w:color="auto"/>
                  </w:tcBorders>
                  <w:shd w:val="clear" w:color="auto" w:fill="auto"/>
                  <w:noWrap/>
                  <w:vAlign w:val="bottom"/>
                </w:tcPr>
                <w:p w:rsidR="00172DAA" w:rsidRPr="00616D1E" w:rsidRDefault="0005055F" w:rsidP="007D4D0F">
                  <w:pPr>
                    <w:pStyle w:val="NoSpacing"/>
                    <w:rPr>
                      <w:rFonts w:ascii="Calibri" w:eastAsia="Times New Roman" w:hAnsi="Calibri" w:cs="Calibri"/>
                      <w:color w:val="000000"/>
                    </w:rPr>
                  </w:pPr>
                  <w:r>
                    <w:rPr>
                      <w:rFonts w:ascii="Calibri" w:eastAsia="Times New Roman" w:hAnsi="Calibri" w:cs="Calibri"/>
                      <w:color w:val="000000"/>
                    </w:rPr>
                    <w:t>=</w:t>
                  </w:r>
                  <w:r w:rsidR="007D4D0F">
                    <w:rPr>
                      <w:rFonts w:ascii="Calibri" w:eastAsia="Times New Roman" w:hAnsi="Calibri" w:cs="Calibri"/>
                      <w:color w:val="000000"/>
                    </w:rPr>
                    <w:t>415.70</w:t>
                  </w:r>
                  <w:r>
                    <w:rPr>
                      <w:rFonts w:ascii="Calibri" w:eastAsia="Times New Roman" w:hAnsi="Calibri" w:cs="Calibri"/>
                      <w:color w:val="000000"/>
                    </w:rPr>
                    <w:t>/150</w:t>
                  </w:r>
                </w:p>
              </w:tc>
            </w:tr>
            <w:tr w:rsidR="00172DAA" w:rsidRPr="00616D1E" w:rsidTr="00172DA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172DAA" w:rsidRPr="00616D1E" w:rsidRDefault="00780469" w:rsidP="00E20404">
                  <w:pPr>
                    <w:pStyle w:val="NoSpacing"/>
                    <w:rPr>
                      <w:rFonts w:ascii="Calibri" w:eastAsia="Times New Roman" w:hAnsi="Calibri" w:cs="Calibri"/>
                      <w:color w:val="000000"/>
                    </w:rPr>
                  </w:pPr>
                  <w:r>
                    <w:rPr>
                      <w:rFonts w:ascii="Calibri" w:eastAsia="Times New Roman" w:hAnsi="Calibri" w:cs="Calibri"/>
                      <w:color w:val="000000"/>
                    </w:rPr>
                    <w:t>2</w:t>
                  </w:r>
                </w:p>
              </w:tc>
              <w:tc>
                <w:tcPr>
                  <w:tcW w:w="3460" w:type="dxa"/>
                  <w:tcBorders>
                    <w:top w:val="nil"/>
                    <w:left w:val="nil"/>
                    <w:bottom w:val="single" w:sz="4" w:space="0" w:color="auto"/>
                    <w:right w:val="single" w:sz="4" w:space="0" w:color="auto"/>
                  </w:tcBorders>
                  <w:shd w:val="clear" w:color="auto" w:fill="auto"/>
                  <w:noWrap/>
                  <w:vAlign w:val="bottom"/>
                </w:tcPr>
                <w:p w:rsidR="00172DAA" w:rsidRPr="00616D1E" w:rsidRDefault="00172DAA" w:rsidP="00E20404">
                  <w:pPr>
                    <w:pStyle w:val="NoSpacing"/>
                    <w:rPr>
                      <w:rFonts w:ascii="Calibri" w:eastAsia="Times New Roman" w:hAnsi="Calibri" w:cs="Calibri"/>
                      <w:color w:val="000000"/>
                    </w:rPr>
                  </w:pPr>
                  <w:r>
                    <w:rPr>
                      <w:rFonts w:ascii="Calibri" w:eastAsia="Times New Roman" w:hAnsi="Calibri" w:cs="Calibri"/>
                      <w:color w:val="000000"/>
                    </w:rPr>
                    <w:t>Security comfort in form of land, building, FD,LIC policy , etc</w:t>
                  </w:r>
                </w:p>
              </w:tc>
              <w:tc>
                <w:tcPr>
                  <w:tcW w:w="1100" w:type="dxa"/>
                  <w:tcBorders>
                    <w:top w:val="nil"/>
                    <w:left w:val="nil"/>
                    <w:bottom w:val="single" w:sz="4" w:space="0" w:color="auto"/>
                    <w:right w:val="single" w:sz="4" w:space="0" w:color="auto"/>
                  </w:tcBorders>
                  <w:shd w:val="clear" w:color="auto" w:fill="auto"/>
                  <w:noWrap/>
                  <w:vAlign w:val="bottom"/>
                </w:tcPr>
                <w:p w:rsidR="00172DAA" w:rsidRPr="00616D1E" w:rsidRDefault="0005055F" w:rsidP="007D4D0F">
                  <w:pPr>
                    <w:pStyle w:val="NoSpacing"/>
                    <w:rPr>
                      <w:rFonts w:ascii="Calibri" w:eastAsia="Times New Roman" w:hAnsi="Calibri" w:cs="Calibri"/>
                      <w:color w:val="FF0000"/>
                    </w:rPr>
                  </w:pPr>
                  <w:r w:rsidRPr="0005055F">
                    <w:rPr>
                      <w:rFonts w:ascii="Calibri" w:eastAsia="Times New Roman" w:hAnsi="Calibri" w:cs="Calibri"/>
                      <w:color w:val="000000" w:themeColor="text1"/>
                    </w:rPr>
                    <w:t>=</w:t>
                  </w:r>
                  <w:r w:rsidR="007D4D0F">
                    <w:rPr>
                      <w:rFonts w:ascii="Calibri" w:eastAsia="Times New Roman" w:hAnsi="Calibri" w:cs="Calibri"/>
                      <w:color w:val="000000" w:themeColor="text1"/>
                    </w:rPr>
                    <w:t>340</w:t>
                  </w:r>
                  <w:r w:rsidRPr="0005055F">
                    <w:rPr>
                      <w:rFonts w:ascii="Calibri" w:eastAsia="Times New Roman" w:hAnsi="Calibri" w:cs="Calibri"/>
                      <w:color w:val="000000" w:themeColor="text1"/>
                    </w:rPr>
                    <w:t>/150</w:t>
                  </w:r>
                </w:p>
              </w:tc>
            </w:tr>
          </w:tbl>
          <w:p w:rsidR="00616D1E" w:rsidRPr="0082495F" w:rsidRDefault="00616D1E" w:rsidP="00E20404">
            <w:pPr>
              <w:pStyle w:val="NoSpacing"/>
            </w:pPr>
          </w:p>
        </w:tc>
      </w:tr>
      <w:tr w:rsidR="00616D1E" w:rsidRPr="0082495F" w:rsidTr="00780469">
        <w:tc>
          <w:tcPr>
            <w:tcW w:w="1737" w:type="pct"/>
          </w:tcPr>
          <w:p w:rsidR="00616D1E" w:rsidRPr="0082495F" w:rsidRDefault="00DF5FD4" w:rsidP="00E20404">
            <w:pPr>
              <w:pStyle w:val="NoSpacing"/>
            </w:pPr>
            <w:r>
              <w:t>Date of commencement of Operations</w:t>
            </w:r>
          </w:p>
        </w:tc>
        <w:tc>
          <w:tcPr>
            <w:tcW w:w="3263" w:type="pct"/>
          </w:tcPr>
          <w:p w:rsidR="00616D1E" w:rsidRPr="0082495F" w:rsidRDefault="00A66BBE" w:rsidP="00E20404">
            <w:pPr>
              <w:pStyle w:val="NoSpacing"/>
            </w:pPr>
            <w:r>
              <w:t>April, 2026</w:t>
            </w:r>
          </w:p>
        </w:tc>
      </w:tr>
      <w:tr w:rsidR="00616D1E" w:rsidRPr="0082495F" w:rsidTr="00780469">
        <w:tc>
          <w:tcPr>
            <w:tcW w:w="1737" w:type="pct"/>
          </w:tcPr>
          <w:p w:rsidR="00616D1E" w:rsidRPr="0082495F" w:rsidRDefault="00DC495F" w:rsidP="00E20404">
            <w:pPr>
              <w:pStyle w:val="NoSpacing"/>
            </w:pPr>
            <w:r>
              <w:t>Scheme</w:t>
            </w:r>
          </w:p>
        </w:tc>
        <w:tc>
          <w:tcPr>
            <w:tcW w:w="3263" w:type="pct"/>
          </w:tcPr>
          <w:p w:rsidR="00616D1E" w:rsidRPr="0082495F" w:rsidRDefault="00780469" w:rsidP="00E20404">
            <w:pPr>
              <w:pStyle w:val="NoSpacing"/>
            </w:pPr>
            <w:r>
              <w:t>PMEGP</w:t>
            </w:r>
          </w:p>
        </w:tc>
      </w:tr>
    </w:tbl>
    <w:p w:rsidR="003D7773" w:rsidRDefault="003D7773" w:rsidP="003D7773"/>
    <w:p w:rsidR="003D3C02" w:rsidRDefault="003D3C02" w:rsidP="003D7773"/>
    <w:p w:rsidR="003D3C02" w:rsidRDefault="003D3C02" w:rsidP="003D7773"/>
    <w:p w:rsidR="00D41D69" w:rsidRPr="00B92013" w:rsidRDefault="00D41D69" w:rsidP="00B92013">
      <w:pPr>
        <w:pStyle w:val="ListParagraph"/>
        <w:numPr>
          <w:ilvl w:val="0"/>
          <w:numId w:val="10"/>
        </w:numPr>
        <w:rPr>
          <w:b/>
        </w:rPr>
      </w:pPr>
      <w:r w:rsidRPr="00891FC5">
        <w:rPr>
          <w:rFonts w:ascii="Verdana" w:hAnsi="Verdana" w:cs="Mangal"/>
          <w:b/>
          <w:bCs/>
          <w:spacing w:val="19"/>
          <w:lang w:bidi="hi-IN"/>
        </w:rPr>
        <w:lastRenderedPageBreak/>
        <w:t>Brief profile of the promoters:-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102"/>
        <w:gridCol w:w="1902"/>
        <w:gridCol w:w="743"/>
        <w:gridCol w:w="2032"/>
        <w:gridCol w:w="1764"/>
        <w:gridCol w:w="1434"/>
      </w:tblGrid>
      <w:tr w:rsidR="00904595" w:rsidTr="00E20404">
        <w:tc>
          <w:tcPr>
            <w:tcW w:w="312" w:type="pct"/>
          </w:tcPr>
          <w:p w:rsidR="00904595" w:rsidRDefault="00904595" w:rsidP="00E20404">
            <w:pPr>
              <w:pStyle w:val="NoSpacing"/>
              <w:rPr>
                <w:lang w:bidi="hi-IN"/>
              </w:rPr>
            </w:pPr>
            <w:r>
              <w:rPr>
                <w:lang w:bidi="hi-IN"/>
              </w:rPr>
              <w:t>SN</w:t>
            </w:r>
          </w:p>
        </w:tc>
        <w:tc>
          <w:tcPr>
            <w:tcW w:w="575" w:type="pct"/>
          </w:tcPr>
          <w:p w:rsidR="00904595" w:rsidRDefault="00904595" w:rsidP="00E20404">
            <w:pPr>
              <w:pStyle w:val="NoSpacing"/>
              <w:rPr>
                <w:lang w:bidi="hi-IN"/>
              </w:rPr>
            </w:pPr>
            <w:r>
              <w:rPr>
                <w:lang w:bidi="hi-IN"/>
              </w:rPr>
              <w:t>Name</w:t>
            </w:r>
          </w:p>
        </w:tc>
        <w:tc>
          <w:tcPr>
            <w:tcW w:w="993" w:type="pct"/>
          </w:tcPr>
          <w:p w:rsidR="00904595" w:rsidRDefault="00904595" w:rsidP="00E20404">
            <w:pPr>
              <w:pStyle w:val="NoSpacing"/>
              <w:rPr>
                <w:lang w:bidi="hi-IN"/>
              </w:rPr>
            </w:pPr>
            <w:r>
              <w:rPr>
                <w:lang w:bidi="hi-IN"/>
              </w:rPr>
              <w:t>Designation</w:t>
            </w:r>
          </w:p>
        </w:tc>
        <w:tc>
          <w:tcPr>
            <w:tcW w:w="388" w:type="pct"/>
          </w:tcPr>
          <w:p w:rsidR="00904595" w:rsidRDefault="00904595" w:rsidP="00E20404">
            <w:pPr>
              <w:pStyle w:val="NoSpacing"/>
              <w:rPr>
                <w:lang w:bidi="hi-IN"/>
              </w:rPr>
            </w:pPr>
            <w:r>
              <w:rPr>
                <w:lang w:bidi="hi-IN"/>
              </w:rPr>
              <w:t>Age</w:t>
            </w:r>
          </w:p>
        </w:tc>
        <w:tc>
          <w:tcPr>
            <w:tcW w:w="1061" w:type="pct"/>
          </w:tcPr>
          <w:p w:rsidR="00904595" w:rsidRDefault="00904595" w:rsidP="00E20404">
            <w:pPr>
              <w:pStyle w:val="NoSpacing"/>
              <w:rPr>
                <w:lang w:bidi="hi-IN"/>
              </w:rPr>
            </w:pPr>
            <w:r>
              <w:rPr>
                <w:lang w:bidi="hi-IN"/>
              </w:rPr>
              <w:t>Qualification</w:t>
            </w:r>
          </w:p>
        </w:tc>
        <w:tc>
          <w:tcPr>
            <w:tcW w:w="921" w:type="pct"/>
          </w:tcPr>
          <w:p w:rsidR="00904595" w:rsidRDefault="00904595" w:rsidP="00E20404">
            <w:pPr>
              <w:pStyle w:val="NoSpacing"/>
              <w:rPr>
                <w:lang w:bidi="hi-IN"/>
              </w:rPr>
            </w:pPr>
            <w:r>
              <w:rPr>
                <w:lang w:bidi="hi-IN"/>
              </w:rPr>
              <w:t>Business experience (No of years</w:t>
            </w:r>
          </w:p>
        </w:tc>
        <w:tc>
          <w:tcPr>
            <w:tcW w:w="749" w:type="pct"/>
          </w:tcPr>
          <w:p w:rsidR="00904595" w:rsidRDefault="00904595" w:rsidP="00E20404">
            <w:pPr>
              <w:pStyle w:val="NoSpacing"/>
              <w:rPr>
                <w:lang w:bidi="hi-IN"/>
              </w:rPr>
            </w:pPr>
            <w:r>
              <w:rPr>
                <w:lang w:bidi="hi-IN"/>
              </w:rPr>
              <w:t>Remarks</w:t>
            </w:r>
          </w:p>
          <w:p w:rsidR="00904595" w:rsidRDefault="00904595" w:rsidP="00E20404">
            <w:pPr>
              <w:pStyle w:val="NoSpacing"/>
              <w:rPr>
                <w:lang w:bidi="hi-IN"/>
              </w:rPr>
            </w:pPr>
          </w:p>
        </w:tc>
      </w:tr>
      <w:tr w:rsidR="000C7964" w:rsidTr="00E20404">
        <w:tc>
          <w:tcPr>
            <w:tcW w:w="312" w:type="pct"/>
          </w:tcPr>
          <w:p w:rsidR="000C7964" w:rsidRPr="0082495F" w:rsidRDefault="000C7964" w:rsidP="00E20404">
            <w:pPr>
              <w:pStyle w:val="NoSpacing"/>
            </w:pPr>
            <w:r>
              <w:t>1</w:t>
            </w:r>
          </w:p>
        </w:tc>
        <w:tc>
          <w:tcPr>
            <w:tcW w:w="575" w:type="pct"/>
          </w:tcPr>
          <w:p w:rsidR="000C7964" w:rsidRPr="0082495F" w:rsidRDefault="000C7964" w:rsidP="00E20404">
            <w:pPr>
              <w:pStyle w:val="NoSpacing"/>
            </w:pPr>
            <w:r>
              <w:t>Naveen Singhal</w:t>
            </w:r>
          </w:p>
        </w:tc>
        <w:tc>
          <w:tcPr>
            <w:tcW w:w="993" w:type="pct"/>
          </w:tcPr>
          <w:p w:rsidR="000C7964" w:rsidRDefault="000C7964" w:rsidP="00E20404">
            <w:pPr>
              <w:pStyle w:val="NoSpacing"/>
              <w:rPr>
                <w:lang w:bidi="hi-IN"/>
              </w:rPr>
            </w:pPr>
            <w:r>
              <w:rPr>
                <w:lang w:bidi="hi-IN"/>
              </w:rPr>
              <w:t>Director</w:t>
            </w:r>
          </w:p>
        </w:tc>
        <w:tc>
          <w:tcPr>
            <w:tcW w:w="388" w:type="pct"/>
          </w:tcPr>
          <w:p w:rsidR="000C7964" w:rsidRDefault="000C7964" w:rsidP="00E20404">
            <w:pPr>
              <w:pStyle w:val="NoSpacing"/>
              <w:rPr>
                <w:lang w:bidi="hi-IN"/>
              </w:rPr>
            </w:pPr>
            <w:r>
              <w:rPr>
                <w:lang w:bidi="hi-IN"/>
              </w:rPr>
              <w:t>37</w:t>
            </w:r>
          </w:p>
        </w:tc>
        <w:tc>
          <w:tcPr>
            <w:tcW w:w="1061" w:type="pct"/>
          </w:tcPr>
          <w:p w:rsidR="000C7964" w:rsidRDefault="000C7964" w:rsidP="00E20404">
            <w:pPr>
              <w:pStyle w:val="NoSpacing"/>
              <w:rPr>
                <w:lang w:bidi="hi-IN"/>
              </w:rPr>
            </w:pPr>
            <w:r>
              <w:rPr>
                <w:lang w:bidi="hi-IN"/>
              </w:rPr>
              <w:t>Graduate</w:t>
            </w:r>
          </w:p>
        </w:tc>
        <w:tc>
          <w:tcPr>
            <w:tcW w:w="921" w:type="pct"/>
          </w:tcPr>
          <w:p w:rsidR="000C7964" w:rsidRDefault="000C7964" w:rsidP="00E20404">
            <w:pPr>
              <w:pStyle w:val="NoSpacing"/>
              <w:rPr>
                <w:lang w:bidi="hi-IN"/>
              </w:rPr>
            </w:pPr>
            <w:r>
              <w:rPr>
                <w:lang w:bidi="hi-IN"/>
              </w:rPr>
              <w:t>15</w:t>
            </w:r>
          </w:p>
        </w:tc>
        <w:tc>
          <w:tcPr>
            <w:tcW w:w="749" w:type="pct"/>
          </w:tcPr>
          <w:p w:rsidR="000C7964" w:rsidRDefault="000C7964" w:rsidP="00E20404">
            <w:pPr>
              <w:pStyle w:val="NoSpacing"/>
              <w:rPr>
                <w:lang w:bidi="hi-IN"/>
              </w:rPr>
            </w:pPr>
          </w:p>
        </w:tc>
      </w:tr>
      <w:tr w:rsidR="000C7964" w:rsidTr="00E20404">
        <w:tc>
          <w:tcPr>
            <w:tcW w:w="312" w:type="pct"/>
          </w:tcPr>
          <w:p w:rsidR="000C7964" w:rsidRPr="0082495F" w:rsidRDefault="000C7964" w:rsidP="00E20404">
            <w:pPr>
              <w:pStyle w:val="NoSpacing"/>
            </w:pPr>
            <w:r>
              <w:t>2</w:t>
            </w:r>
          </w:p>
        </w:tc>
        <w:tc>
          <w:tcPr>
            <w:tcW w:w="575" w:type="pct"/>
          </w:tcPr>
          <w:p w:rsidR="000C7964" w:rsidRPr="0082495F" w:rsidRDefault="000C7964" w:rsidP="00E20404">
            <w:pPr>
              <w:pStyle w:val="NoSpacing"/>
            </w:pPr>
            <w:r>
              <w:t>Ayush Singhal</w:t>
            </w:r>
          </w:p>
        </w:tc>
        <w:tc>
          <w:tcPr>
            <w:tcW w:w="993" w:type="pct"/>
          </w:tcPr>
          <w:p w:rsidR="000C7964" w:rsidRDefault="000C7964" w:rsidP="00E20404">
            <w:pPr>
              <w:pStyle w:val="NoSpacing"/>
              <w:rPr>
                <w:lang w:bidi="hi-IN"/>
              </w:rPr>
            </w:pPr>
            <w:r>
              <w:rPr>
                <w:lang w:bidi="hi-IN"/>
              </w:rPr>
              <w:t>Director</w:t>
            </w:r>
          </w:p>
        </w:tc>
        <w:tc>
          <w:tcPr>
            <w:tcW w:w="388" w:type="pct"/>
          </w:tcPr>
          <w:p w:rsidR="000C7964" w:rsidRDefault="000C7964" w:rsidP="00E20404">
            <w:pPr>
              <w:pStyle w:val="NoSpacing"/>
              <w:rPr>
                <w:lang w:bidi="hi-IN"/>
              </w:rPr>
            </w:pPr>
            <w:r>
              <w:rPr>
                <w:lang w:bidi="hi-IN"/>
              </w:rPr>
              <w:t>36</w:t>
            </w:r>
          </w:p>
        </w:tc>
        <w:tc>
          <w:tcPr>
            <w:tcW w:w="1061" w:type="pct"/>
          </w:tcPr>
          <w:p w:rsidR="000C7964" w:rsidRDefault="000C7964" w:rsidP="00E20404">
            <w:pPr>
              <w:pStyle w:val="NoSpacing"/>
              <w:rPr>
                <w:lang w:bidi="hi-IN"/>
              </w:rPr>
            </w:pPr>
            <w:r>
              <w:rPr>
                <w:lang w:bidi="hi-IN"/>
              </w:rPr>
              <w:t>Post Graduate</w:t>
            </w:r>
          </w:p>
        </w:tc>
        <w:tc>
          <w:tcPr>
            <w:tcW w:w="921" w:type="pct"/>
          </w:tcPr>
          <w:p w:rsidR="000C7964" w:rsidRDefault="00081C27" w:rsidP="00E20404">
            <w:pPr>
              <w:pStyle w:val="NoSpacing"/>
              <w:rPr>
                <w:lang w:bidi="hi-IN"/>
              </w:rPr>
            </w:pPr>
            <w:r>
              <w:rPr>
                <w:lang w:bidi="hi-IN"/>
              </w:rPr>
              <w:t xml:space="preserve">10 </w:t>
            </w:r>
          </w:p>
        </w:tc>
        <w:tc>
          <w:tcPr>
            <w:tcW w:w="749" w:type="pct"/>
          </w:tcPr>
          <w:p w:rsidR="000C7964" w:rsidRDefault="000C7964" w:rsidP="00E20404">
            <w:pPr>
              <w:pStyle w:val="NoSpacing"/>
              <w:rPr>
                <w:lang w:bidi="hi-IN"/>
              </w:rPr>
            </w:pPr>
          </w:p>
        </w:tc>
      </w:tr>
      <w:tr w:rsidR="00904595" w:rsidTr="00E20404">
        <w:tc>
          <w:tcPr>
            <w:tcW w:w="312" w:type="pct"/>
          </w:tcPr>
          <w:p w:rsidR="00904595" w:rsidRDefault="00904595" w:rsidP="00E20404">
            <w:pPr>
              <w:pStyle w:val="NoSpacing"/>
              <w:rPr>
                <w:lang w:bidi="hi-IN"/>
              </w:rPr>
            </w:pPr>
          </w:p>
        </w:tc>
        <w:tc>
          <w:tcPr>
            <w:tcW w:w="575" w:type="pct"/>
          </w:tcPr>
          <w:p w:rsidR="00904595" w:rsidRDefault="00904595" w:rsidP="00E20404">
            <w:pPr>
              <w:pStyle w:val="NoSpacing"/>
              <w:rPr>
                <w:lang w:bidi="hi-IN"/>
              </w:rPr>
            </w:pPr>
          </w:p>
        </w:tc>
        <w:tc>
          <w:tcPr>
            <w:tcW w:w="993" w:type="pct"/>
          </w:tcPr>
          <w:p w:rsidR="00904595" w:rsidRDefault="00904595" w:rsidP="00E20404">
            <w:pPr>
              <w:pStyle w:val="NoSpacing"/>
              <w:rPr>
                <w:lang w:bidi="hi-IN"/>
              </w:rPr>
            </w:pPr>
          </w:p>
        </w:tc>
        <w:tc>
          <w:tcPr>
            <w:tcW w:w="388" w:type="pct"/>
          </w:tcPr>
          <w:p w:rsidR="00904595" w:rsidRDefault="00904595" w:rsidP="00E20404">
            <w:pPr>
              <w:pStyle w:val="NoSpacing"/>
              <w:rPr>
                <w:lang w:bidi="hi-IN"/>
              </w:rPr>
            </w:pPr>
          </w:p>
        </w:tc>
        <w:tc>
          <w:tcPr>
            <w:tcW w:w="1061" w:type="pct"/>
          </w:tcPr>
          <w:p w:rsidR="00904595" w:rsidRDefault="00904595" w:rsidP="00E20404">
            <w:pPr>
              <w:pStyle w:val="NoSpacing"/>
              <w:rPr>
                <w:lang w:bidi="hi-IN"/>
              </w:rPr>
            </w:pPr>
          </w:p>
        </w:tc>
        <w:tc>
          <w:tcPr>
            <w:tcW w:w="921" w:type="pct"/>
          </w:tcPr>
          <w:p w:rsidR="00904595" w:rsidRDefault="00904595" w:rsidP="00E20404">
            <w:pPr>
              <w:pStyle w:val="NoSpacing"/>
              <w:rPr>
                <w:lang w:bidi="hi-IN"/>
              </w:rPr>
            </w:pPr>
          </w:p>
        </w:tc>
        <w:tc>
          <w:tcPr>
            <w:tcW w:w="749" w:type="pct"/>
          </w:tcPr>
          <w:p w:rsidR="00904595" w:rsidRDefault="00904595" w:rsidP="00E20404">
            <w:pPr>
              <w:pStyle w:val="NoSpacing"/>
              <w:rPr>
                <w:lang w:bidi="hi-IN"/>
              </w:rPr>
            </w:pPr>
          </w:p>
        </w:tc>
      </w:tr>
    </w:tbl>
    <w:p w:rsidR="00D41D69" w:rsidRDefault="00D41D69" w:rsidP="00D41D69">
      <w:pPr>
        <w:pStyle w:val="ListParagraph"/>
        <w:ind w:left="0"/>
      </w:pPr>
    </w:p>
    <w:p w:rsidR="00D41D69" w:rsidRDefault="00D41D69" w:rsidP="003D7773">
      <w:pPr>
        <w:pStyle w:val="ListParagraph"/>
        <w:ind w:left="0"/>
      </w:pPr>
    </w:p>
    <w:p w:rsidR="00891FC5" w:rsidRPr="008B34A5" w:rsidRDefault="001F6A33" w:rsidP="001F6A33">
      <w:pPr>
        <w:pStyle w:val="ListParagraph"/>
        <w:numPr>
          <w:ilvl w:val="0"/>
          <w:numId w:val="10"/>
        </w:numPr>
        <w:rPr>
          <w:rFonts w:ascii="Verdana" w:hAnsi="Verdana"/>
        </w:rPr>
      </w:pPr>
      <w:r w:rsidRPr="008B34A5">
        <w:rPr>
          <w:rFonts w:ascii="Verdana" w:hAnsi="Verdana"/>
          <w:b/>
        </w:rPr>
        <w:t>Brief profile of project/ business and market</w:t>
      </w:r>
      <w:r w:rsidR="008C0C69" w:rsidRPr="008B34A5">
        <w:rPr>
          <w:rFonts w:ascii="Verdana" w:hAnsi="Verdana"/>
          <w:b/>
        </w:rPr>
        <w:t>, tie up, experience in the activity</w:t>
      </w:r>
    </w:p>
    <w:p w:rsidR="003D3C02" w:rsidRPr="00066F0B" w:rsidRDefault="003D3C02" w:rsidP="003D3C02">
      <w:pPr>
        <w:pStyle w:val="ListParagraph"/>
        <w:rPr>
          <w:rFonts w:ascii="Verdana" w:hAnsi="Verdana"/>
          <w:sz w:val="20"/>
          <w:szCs w:val="20"/>
        </w:rPr>
      </w:pPr>
    </w:p>
    <w:p w:rsidR="000C7964" w:rsidRPr="00066F0B" w:rsidRDefault="000C7964" w:rsidP="00E20404">
      <w:pPr>
        <w:pStyle w:val="ListParagraph"/>
        <w:jc w:val="both"/>
        <w:rPr>
          <w:rFonts w:ascii="Verdana" w:hAnsi="Verdana"/>
          <w:sz w:val="20"/>
          <w:szCs w:val="20"/>
        </w:rPr>
      </w:pPr>
      <w:r w:rsidRPr="00066F0B">
        <w:rPr>
          <w:rFonts w:ascii="Verdana" w:hAnsi="Verdana"/>
          <w:sz w:val="20"/>
          <w:szCs w:val="20"/>
        </w:rPr>
        <w:t xml:space="preserve">M/s ABC </w:t>
      </w:r>
      <w:r w:rsidR="00472631" w:rsidRPr="00066F0B">
        <w:rPr>
          <w:rFonts w:ascii="Verdana" w:hAnsi="Verdana"/>
          <w:sz w:val="20"/>
          <w:szCs w:val="20"/>
        </w:rPr>
        <w:t>India</w:t>
      </w:r>
      <w:r w:rsidRPr="00066F0B">
        <w:rPr>
          <w:rFonts w:ascii="Verdana" w:hAnsi="Verdana"/>
          <w:sz w:val="20"/>
          <w:szCs w:val="20"/>
        </w:rPr>
        <w:t xml:space="preserve"> pvt ltd is a private limited company having its PAN no. GVYPS1547C and registered office at “H. NO. A-9, NEUGI NAGAR, PORTAIS, PANAJI GOA PANAJI GA 403001”. The Company is promoted by Mr. Naveen Singhal and Mr Ayush Singhal.</w:t>
      </w:r>
      <w:r w:rsidR="00081C27" w:rsidRPr="00066F0B">
        <w:rPr>
          <w:rFonts w:ascii="Verdana" w:hAnsi="Verdana"/>
          <w:sz w:val="20"/>
          <w:szCs w:val="20"/>
        </w:rPr>
        <w:t xml:space="preserve"> Both the promoters are qualified </w:t>
      </w:r>
      <w:r w:rsidR="00066F0B" w:rsidRPr="00066F0B">
        <w:rPr>
          <w:rFonts w:ascii="Verdana" w:hAnsi="Verdana"/>
          <w:sz w:val="20"/>
          <w:szCs w:val="20"/>
        </w:rPr>
        <w:t>enough</w:t>
      </w:r>
      <w:r w:rsidR="00081C27" w:rsidRPr="00066F0B">
        <w:rPr>
          <w:rFonts w:ascii="Verdana" w:hAnsi="Verdana"/>
          <w:sz w:val="20"/>
          <w:szCs w:val="20"/>
        </w:rPr>
        <w:t xml:space="preserve"> and having business </w:t>
      </w:r>
      <w:r w:rsidR="00066F0B" w:rsidRPr="00066F0B">
        <w:rPr>
          <w:rFonts w:ascii="Verdana" w:hAnsi="Verdana"/>
          <w:sz w:val="20"/>
          <w:szCs w:val="20"/>
        </w:rPr>
        <w:t>experience</w:t>
      </w:r>
      <w:r w:rsidR="00081C27" w:rsidRPr="00066F0B">
        <w:rPr>
          <w:rFonts w:ascii="Verdana" w:hAnsi="Verdana"/>
          <w:sz w:val="20"/>
          <w:szCs w:val="20"/>
        </w:rPr>
        <w:t xml:space="preserve"> of 15 years an 10 years  as mentioned above.</w:t>
      </w:r>
    </w:p>
    <w:p w:rsidR="000C7964" w:rsidRPr="00066F0B" w:rsidRDefault="000C7964" w:rsidP="00E20404">
      <w:pPr>
        <w:pStyle w:val="ListParagraph"/>
        <w:jc w:val="both"/>
        <w:rPr>
          <w:rFonts w:ascii="Verdana" w:hAnsi="Verdana"/>
          <w:sz w:val="20"/>
          <w:szCs w:val="20"/>
        </w:rPr>
      </w:pPr>
    </w:p>
    <w:p w:rsidR="000C7964" w:rsidRPr="00066F0B" w:rsidRDefault="000C7964" w:rsidP="00E20404">
      <w:pPr>
        <w:pStyle w:val="ListParagraph"/>
        <w:jc w:val="both"/>
        <w:rPr>
          <w:rFonts w:ascii="Verdana" w:hAnsi="Verdana"/>
          <w:sz w:val="20"/>
          <w:szCs w:val="20"/>
        </w:rPr>
      </w:pPr>
      <w:r w:rsidRPr="00066F0B">
        <w:rPr>
          <w:rFonts w:ascii="Verdana" w:hAnsi="Verdana"/>
          <w:sz w:val="20"/>
          <w:szCs w:val="20"/>
        </w:rPr>
        <w:t>The promoters wants to establish a toy manufacturing plant at “H. NO. A-9, NEUGI NAGAR, PORTAIS, PANAJI GOA PANAJI GA 403001” with the total project cost of Rs. 157.00 Lakhs. Hence, they had approached the Bank  for term loan of Rs. 100.00 la</w:t>
      </w:r>
      <w:r w:rsidR="00BC0923">
        <w:rPr>
          <w:rFonts w:ascii="Verdana" w:hAnsi="Verdana"/>
          <w:sz w:val="20"/>
          <w:szCs w:val="20"/>
        </w:rPr>
        <w:t xml:space="preserve">khs and Working Capital of Rs. </w:t>
      </w:r>
      <w:r w:rsidRPr="00066F0B">
        <w:rPr>
          <w:rFonts w:ascii="Verdana" w:hAnsi="Verdana"/>
          <w:sz w:val="20"/>
          <w:szCs w:val="20"/>
        </w:rPr>
        <w:t xml:space="preserve">50.00 lakhs. </w:t>
      </w:r>
    </w:p>
    <w:p w:rsidR="000C7964" w:rsidRDefault="000C7964" w:rsidP="003D3C02">
      <w:pPr>
        <w:pStyle w:val="ListParagraph"/>
        <w:rPr>
          <w:rFonts w:ascii="Verdana" w:hAnsi="Verdana"/>
        </w:rPr>
      </w:pPr>
    </w:p>
    <w:p w:rsidR="000C7964" w:rsidRPr="008B34A5" w:rsidRDefault="000C7964" w:rsidP="003D3C02">
      <w:pPr>
        <w:pStyle w:val="ListParagraph"/>
        <w:rPr>
          <w:rFonts w:ascii="Verdana" w:hAnsi="Verdana"/>
        </w:rPr>
      </w:pPr>
    </w:p>
    <w:p w:rsidR="002E2948" w:rsidRPr="008B34A5" w:rsidRDefault="002E2948" w:rsidP="001F6A33">
      <w:pPr>
        <w:pStyle w:val="ListParagraph"/>
        <w:numPr>
          <w:ilvl w:val="0"/>
          <w:numId w:val="10"/>
        </w:numPr>
        <w:rPr>
          <w:rFonts w:ascii="Verdana" w:hAnsi="Verdana"/>
          <w:b/>
        </w:rPr>
      </w:pPr>
      <w:r w:rsidRPr="008B34A5">
        <w:rPr>
          <w:rFonts w:ascii="Verdana" w:hAnsi="Verdana"/>
          <w:b/>
        </w:rPr>
        <w:t>Market Analysis</w:t>
      </w:r>
    </w:p>
    <w:p w:rsidR="00472631" w:rsidRPr="00E20404" w:rsidRDefault="00472631" w:rsidP="00066F0B">
      <w:pPr>
        <w:spacing w:before="100" w:beforeAutospacing="1" w:after="100" w:afterAutospacing="1" w:line="240" w:lineRule="auto"/>
        <w:ind w:left="360"/>
        <w:jc w:val="both"/>
        <w:rPr>
          <w:rFonts w:ascii="Verdana" w:eastAsia="Times New Roman" w:hAnsi="Verdana" w:cs="Times New Roman"/>
          <w:sz w:val="20"/>
          <w:szCs w:val="20"/>
        </w:rPr>
      </w:pPr>
      <w:r w:rsidRPr="00E20404">
        <w:rPr>
          <w:rFonts w:ascii="Verdana" w:eastAsia="Times New Roman" w:hAnsi="Verdana" w:cs="Times New Roman"/>
          <w:sz w:val="20"/>
          <w:szCs w:val="20"/>
        </w:rPr>
        <w:t>The toy manufacturing business in India is currently experiencing a dynamic and promising market scenario. Here's a detailed overview:</w:t>
      </w:r>
    </w:p>
    <w:p w:rsidR="00472631" w:rsidRPr="00E20404" w:rsidRDefault="00472631" w:rsidP="00472631">
      <w:pPr>
        <w:spacing w:before="100" w:beforeAutospacing="1" w:after="100" w:afterAutospacing="1" w:line="240" w:lineRule="auto"/>
        <w:ind w:firstLine="720"/>
        <w:rPr>
          <w:rFonts w:ascii="Verdana" w:eastAsia="Times New Roman" w:hAnsi="Verdana" w:cs="Times New Roman"/>
          <w:sz w:val="20"/>
          <w:szCs w:val="20"/>
        </w:rPr>
      </w:pPr>
      <w:r w:rsidRPr="00E20404">
        <w:rPr>
          <w:rFonts w:ascii="Verdana" w:eastAsia="Times New Roman" w:hAnsi="Verdana" w:cs="Times New Roman"/>
          <w:b/>
          <w:bCs/>
          <w:sz w:val="20"/>
          <w:szCs w:val="20"/>
        </w:rPr>
        <w:t>Market Size and Growth:</w:t>
      </w:r>
    </w:p>
    <w:p w:rsidR="00472631" w:rsidRPr="00E20404" w:rsidRDefault="00472631" w:rsidP="00CA20A2">
      <w:pPr>
        <w:numPr>
          <w:ilvl w:val="0"/>
          <w:numId w:val="14"/>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The Indian toy market was valued at approximately $1.5 billion in 2022 and is projected to reach $3 billion by 2028, exhibiting a compound annual growth rate (CAGR) of around 12%. Some reports even suggest a potential $4 billion market by 2032.   </w:t>
      </w:r>
    </w:p>
    <w:p w:rsidR="00472631" w:rsidRPr="00E20404" w:rsidRDefault="00472631" w:rsidP="00CA20A2">
      <w:pPr>
        <w:numPr>
          <w:ilvl w:val="0"/>
          <w:numId w:val="14"/>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This growth is driven by several factors, including a large young population, rising disposable incomes, increasing awareness of the developmental benefits of toys, and a shift towards modern and educational toys.   </w:t>
      </w:r>
    </w:p>
    <w:p w:rsidR="00472631" w:rsidRPr="00E20404" w:rsidRDefault="00472631" w:rsidP="00CA20A2">
      <w:pPr>
        <w:numPr>
          <w:ilvl w:val="0"/>
          <w:numId w:val="14"/>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The COVID-19 pandemic and geopolitical situations have also played a role in increasing local demand as children spent more time at home.   </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 xml:space="preserve"> </w:t>
      </w:r>
      <w:r w:rsidRPr="00E20404">
        <w:rPr>
          <w:rFonts w:ascii="Verdana" w:eastAsia="Times New Roman" w:hAnsi="Verdana" w:cs="Times New Roman"/>
          <w:b/>
          <w:bCs/>
          <w:sz w:val="20"/>
          <w:szCs w:val="20"/>
        </w:rPr>
        <w:tab/>
        <w:t>Shift from Imports to Domestic Manufacturing:</w:t>
      </w:r>
    </w:p>
    <w:p w:rsidR="00472631" w:rsidRPr="00E20404" w:rsidRDefault="00472631" w:rsidP="00CA20A2">
      <w:pPr>
        <w:numPr>
          <w:ilvl w:val="0"/>
          <w:numId w:val="15"/>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lastRenderedPageBreak/>
        <w:t xml:space="preserve">India has seen a significant decline in toy imports, with a 52% decrease in 2022-23 compared to 2014-15. This indicates a successful push towards self-sufficiency.   </w:t>
      </w:r>
    </w:p>
    <w:p w:rsidR="00472631" w:rsidRPr="00E20404" w:rsidRDefault="00472631" w:rsidP="00CA20A2">
      <w:pPr>
        <w:numPr>
          <w:ilvl w:val="0"/>
          <w:numId w:val="15"/>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Simultaneously, toy exports from India have witnessed a remarkable surge, growing by 239% during the same period. This signifies improved manufacturing capabilities and greater acceptance of Indian toys in international markets.   </w:t>
      </w:r>
    </w:p>
    <w:p w:rsidR="00472631" w:rsidRPr="00E20404" w:rsidRDefault="00472631" w:rsidP="00CA20A2">
      <w:pPr>
        <w:numPr>
          <w:ilvl w:val="0"/>
          <w:numId w:val="15"/>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The reliance on imported inputs for toy manufacturing has also reduced significantly, from 33% to just 12%, highlighting increasing self-reliance.   </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 xml:space="preserve"> </w:t>
      </w:r>
      <w:r w:rsidRPr="00E20404">
        <w:rPr>
          <w:rFonts w:ascii="Verdana" w:eastAsia="Times New Roman" w:hAnsi="Verdana" w:cs="Times New Roman"/>
          <w:b/>
          <w:bCs/>
          <w:sz w:val="20"/>
          <w:szCs w:val="20"/>
        </w:rPr>
        <w:tab/>
        <w:t>Government Support and Initiatives:</w:t>
      </w:r>
    </w:p>
    <w:p w:rsidR="00472631" w:rsidRPr="00E20404" w:rsidRDefault="00472631" w:rsidP="00CA20A2">
      <w:pPr>
        <w:numPr>
          <w:ilvl w:val="0"/>
          <w:numId w:val="16"/>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The Indian government is actively promoting the toy manufacturing sector through initiatives like the "Make in India" campaign and the National Action Plan for Toys (NAPT).   </w:t>
      </w:r>
    </w:p>
    <w:p w:rsidR="00472631" w:rsidRPr="00E20404" w:rsidRDefault="00472631" w:rsidP="00CA20A2">
      <w:pPr>
        <w:numPr>
          <w:ilvl w:val="0"/>
          <w:numId w:val="16"/>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Increased basic customs duty (BCD) on imported toys has made local products more competitive. The BCD was raised from 20% to 70% between 2020 and 2023.   </w:t>
      </w:r>
    </w:p>
    <w:p w:rsidR="00472631" w:rsidRPr="00E20404" w:rsidRDefault="00472631" w:rsidP="00CA20A2">
      <w:pPr>
        <w:numPr>
          <w:ilvl w:val="0"/>
          <w:numId w:val="16"/>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Implementation of Quality Control Orders (QCO) mandates that all toys sold in India, whether domestic or imported, meet specific safety standards set by the Bureau of Indian Standards (BIS).   </w:t>
      </w:r>
    </w:p>
    <w:p w:rsidR="00472631" w:rsidRPr="00E20404" w:rsidRDefault="00472631" w:rsidP="00CA20A2">
      <w:pPr>
        <w:numPr>
          <w:ilvl w:val="0"/>
          <w:numId w:val="16"/>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Financial incentives and production-linked incentive (PLI) schemes are being introduced to boost local production and exports.   </w:t>
      </w:r>
    </w:p>
    <w:p w:rsidR="00472631" w:rsidRPr="00E20404" w:rsidRDefault="00472631" w:rsidP="00CA20A2">
      <w:pPr>
        <w:numPr>
          <w:ilvl w:val="0"/>
          <w:numId w:val="16"/>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The government is also focusing on developing toy manufacturing clusters with advanced infrastructure.   </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 xml:space="preserve"> </w:t>
      </w:r>
      <w:r w:rsidRPr="00E20404">
        <w:rPr>
          <w:rFonts w:ascii="Verdana" w:eastAsia="Times New Roman" w:hAnsi="Verdana" w:cs="Times New Roman"/>
          <w:b/>
          <w:bCs/>
          <w:sz w:val="20"/>
          <w:szCs w:val="20"/>
        </w:rPr>
        <w:tab/>
        <w:t>Key Market Trends:</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Rising demand for educational and STEM toys:</w:t>
      </w:r>
      <w:r w:rsidRPr="00E20404">
        <w:rPr>
          <w:rFonts w:ascii="Verdana" w:eastAsia="Times New Roman" w:hAnsi="Verdana" w:cs="Times New Roman"/>
          <w:sz w:val="20"/>
          <w:szCs w:val="20"/>
        </w:rPr>
        <w:t xml:space="preserve"> Parents are increasingly seeking toys that aid in their children's cognitive development, problem-solving skills, and understanding of science, technology, engineering, and mathematics.   </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Growing popularity of eco-friendly and sustainable toys:</w:t>
      </w:r>
      <w:r w:rsidRPr="00E20404">
        <w:rPr>
          <w:rFonts w:ascii="Verdana" w:eastAsia="Times New Roman" w:hAnsi="Verdana" w:cs="Times New Roman"/>
          <w:sz w:val="20"/>
          <w:szCs w:val="20"/>
        </w:rPr>
        <w:t xml:space="preserve"> There is a rising consumer preference for toys made from sustainable materials, with biodegradable packaging and non-toxic paints.   </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Integration of technology:</w:t>
      </w:r>
      <w:r w:rsidRPr="00E20404">
        <w:rPr>
          <w:rFonts w:ascii="Verdana" w:eastAsia="Times New Roman" w:hAnsi="Verdana" w:cs="Times New Roman"/>
          <w:sz w:val="20"/>
          <w:szCs w:val="20"/>
        </w:rPr>
        <w:t xml:space="preserve"> Augmented reality (AR), virtual reality (VR), and the Internet of Things (IoT) are increasingly being incorporated into toys to create more interactive and engaging play experiences.   </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Focus on safety and quality:</w:t>
      </w:r>
      <w:r w:rsidRPr="00E20404">
        <w:rPr>
          <w:rFonts w:ascii="Verdana" w:eastAsia="Times New Roman" w:hAnsi="Verdana" w:cs="Times New Roman"/>
          <w:sz w:val="20"/>
          <w:szCs w:val="20"/>
        </w:rPr>
        <w:t xml:space="preserve"> Stringent quality control measures and adherence to international safety standards are becoming crucial for manufacturers to gain consumer trust and access global markets.</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Increasing online sales channels:</w:t>
      </w:r>
      <w:r w:rsidRPr="00E20404">
        <w:rPr>
          <w:rFonts w:ascii="Verdana" w:eastAsia="Times New Roman" w:hAnsi="Verdana" w:cs="Times New Roman"/>
          <w:sz w:val="20"/>
          <w:szCs w:val="20"/>
        </w:rPr>
        <w:t xml:space="preserve"> E-commerce platforms are playing a significant role in the distribution and sale of toys, offering wider reach to consumers.   </w:t>
      </w:r>
    </w:p>
    <w:p w:rsidR="00472631" w:rsidRPr="00E20404" w:rsidRDefault="00472631" w:rsidP="00CA20A2">
      <w:pPr>
        <w:numPr>
          <w:ilvl w:val="0"/>
          <w:numId w:val="17"/>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Emphasis on cultural relevance:</w:t>
      </w:r>
      <w:r w:rsidRPr="00E20404">
        <w:rPr>
          <w:rFonts w:ascii="Verdana" w:eastAsia="Times New Roman" w:hAnsi="Verdana" w:cs="Times New Roman"/>
          <w:sz w:val="20"/>
          <w:szCs w:val="20"/>
        </w:rPr>
        <w:t xml:space="preserve"> Indian manufacturers are increasingly incorporating cultural elements into their toys to appeal to both domestic and international buyers.   </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 xml:space="preserve"> </w:t>
      </w:r>
      <w:r w:rsidRPr="00E20404">
        <w:rPr>
          <w:rFonts w:ascii="Verdana" w:eastAsia="Times New Roman" w:hAnsi="Verdana" w:cs="Times New Roman"/>
          <w:b/>
          <w:bCs/>
          <w:sz w:val="20"/>
          <w:szCs w:val="20"/>
        </w:rPr>
        <w:tab/>
        <w:t>Challenges:</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Fragmented and unorganized sector:</w:t>
      </w:r>
      <w:r w:rsidRPr="00E20404">
        <w:rPr>
          <w:rFonts w:ascii="Verdana" w:eastAsia="Times New Roman" w:hAnsi="Verdana" w:cs="Times New Roman"/>
          <w:sz w:val="20"/>
          <w:szCs w:val="20"/>
        </w:rPr>
        <w:t xml:space="preserve"> A significant portion of the Indian toy industry is still dominated by small, unorganized players with limited resources for technology adoption and innovation.   </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Dependence on imports for raw materials:</w:t>
      </w:r>
      <w:r w:rsidRPr="00E20404">
        <w:rPr>
          <w:rFonts w:ascii="Verdana" w:eastAsia="Times New Roman" w:hAnsi="Verdana" w:cs="Times New Roman"/>
          <w:sz w:val="20"/>
          <w:szCs w:val="20"/>
        </w:rPr>
        <w:t xml:space="preserve"> India still relies on imports for certain raw materials and machinery, which can impact production costs and timelines.   </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lastRenderedPageBreak/>
        <w:t>Lack of advanced indigenous manufacturing technology:</w:t>
      </w:r>
      <w:r w:rsidRPr="00E20404">
        <w:rPr>
          <w:rFonts w:ascii="Verdana" w:eastAsia="Times New Roman" w:hAnsi="Verdana" w:cs="Times New Roman"/>
          <w:sz w:val="20"/>
          <w:szCs w:val="20"/>
        </w:rPr>
        <w:t xml:space="preserve"> The adoption of automation, AI, and 3D printing in toy manufacturing is still low compared to global leaders.   </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Need for skilled workforce:</w:t>
      </w:r>
      <w:r w:rsidRPr="00E20404">
        <w:rPr>
          <w:rFonts w:ascii="Verdana" w:eastAsia="Times New Roman" w:hAnsi="Verdana" w:cs="Times New Roman"/>
          <w:sz w:val="20"/>
          <w:szCs w:val="20"/>
        </w:rPr>
        <w:t xml:space="preserve"> There is a need for upskilling the workforce in toy design, manufacturing, and quality control to meet global standards.</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Limited investment in research and development (R&amp;D):</w:t>
      </w:r>
      <w:r w:rsidRPr="00E20404">
        <w:rPr>
          <w:rFonts w:ascii="Verdana" w:eastAsia="Times New Roman" w:hAnsi="Verdana" w:cs="Times New Roman"/>
          <w:sz w:val="20"/>
          <w:szCs w:val="20"/>
        </w:rPr>
        <w:t xml:space="preserve"> Low R&amp;D investment hinders innovation in design and functionality.</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Compliance with international standards:</w:t>
      </w:r>
      <w:r w:rsidRPr="00E20404">
        <w:rPr>
          <w:rFonts w:ascii="Verdana" w:eastAsia="Times New Roman" w:hAnsi="Verdana" w:cs="Times New Roman"/>
          <w:sz w:val="20"/>
          <w:szCs w:val="20"/>
        </w:rPr>
        <w:t xml:space="preserve"> Meeting stringent export standards like ASTM F963 (USA) and EN71 (Europe) can be challenging for some manufacturers.   </w:t>
      </w:r>
    </w:p>
    <w:p w:rsidR="00472631" w:rsidRPr="00E20404" w:rsidRDefault="00472631" w:rsidP="00CA20A2">
      <w:pPr>
        <w:numPr>
          <w:ilvl w:val="0"/>
          <w:numId w:val="18"/>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High GST rates on electronic toys:</w:t>
      </w:r>
      <w:r w:rsidRPr="00E20404">
        <w:rPr>
          <w:rFonts w:ascii="Verdana" w:eastAsia="Times New Roman" w:hAnsi="Verdana" w:cs="Times New Roman"/>
          <w:sz w:val="20"/>
          <w:szCs w:val="20"/>
        </w:rPr>
        <w:t xml:space="preserve"> The disparity in GST rates between mechanical (12%) and electronic (18%) toys can create classification issues and impact pricing.   </w:t>
      </w:r>
    </w:p>
    <w:p w:rsidR="00472631" w:rsidRPr="00E20404" w:rsidRDefault="00472631" w:rsidP="00CA20A2">
      <w:pPr>
        <w:spacing w:before="100" w:beforeAutospacing="1" w:after="100" w:afterAutospacing="1" w:line="240" w:lineRule="auto"/>
        <w:ind w:firstLine="720"/>
        <w:jc w:val="both"/>
        <w:rPr>
          <w:rFonts w:ascii="Verdana" w:eastAsia="Times New Roman" w:hAnsi="Verdana" w:cs="Times New Roman"/>
          <w:sz w:val="20"/>
          <w:szCs w:val="20"/>
        </w:rPr>
      </w:pPr>
      <w:r w:rsidRPr="00E20404">
        <w:rPr>
          <w:rFonts w:ascii="Verdana" w:eastAsia="Times New Roman" w:hAnsi="Verdana" w:cs="Times New Roman"/>
          <w:b/>
          <w:bCs/>
          <w:sz w:val="20"/>
          <w:szCs w:val="20"/>
        </w:rPr>
        <w:t>Key Players in the Indian Toy Market:</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 </w:t>
      </w:r>
      <w:r w:rsidRPr="00E20404">
        <w:rPr>
          <w:rFonts w:ascii="Verdana" w:eastAsia="Times New Roman" w:hAnsi="Verdana" w:cs="Times New Roman"/>
          <w:sz w:val="20"/>
          <w:szCs w:val="20"/>
        </w:rPr>
        <w:tab/>
        <w:t>Some of the prominent toy manufacturing companies in India include:</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Funskool India Ltd.</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 xml:space="preserve">Simba Toys India Private Limited   </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Toy Zone</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Babyhug (from FirstCry)</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Natkhat</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Khanna Toys</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Mattel Toys (India) Pvt. Ltd.</w:t>
      </w:r>
    </w:p>
    <w:p w:rsidR="00472631" w:rsidRPr="00E20404" w:rsidRDefault="00472631" w:rsidP="00CA20A2">
      <w:pPr>
        <w:numPr>
          <w:ilvl w:val="0"/>
          <w:numId w:val="19"/>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sz w:val="20"/>
          <w:szCs w:val="20"/>
        </w:rPr>
        <w:t>Lego India Pvt. Ltd.</w:t>
      </w:r>
    </w:p>
    <w:p w:rsidR="00472631" w:rsidRPr="00E20404" w:rsidRDefault="00472631" w:rsidP="00CA20A2">
      <w:p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 xml:space="preserve"> </w:t>
      </w:r>
      <w:r w:rsidRPr="00E20404">
        <w:rPr>
          <w:rFonts w:ascii="Verdana" w:eastAsia="Times New Roman" w:hAnsi="Verdana" w:cs="Times New Roman"/>
          <w:b/>
          <w:bCs/>
          <w:sz w:val="20"/>
          <w:szCs w:val="20"/>
        </w:rPr>
        <w:tab/>
        <w:t>Opportunities:</w:t>
      </w:r>
    </w:p>
    <w:p w:rsidR="00472631" w:rsidRPr="00E20404" w:rsidRDefault="00472631" w:rsidP="00CA20A2">
      <w:pPr>
        <w:numPr>
          <w:ilvl w:val="0"/>
          <w:numId w:val="20"/>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Vast domestic market:</w:t>
      </w:r>
      <w:r w:rsidRPr="00E20404">
        <w:rPr>
          <w:rFonts w:ascii="Verdana" w:eastAsia="Times New Roman" w:hAnsi="Verdana" w:cs="Times New Roman"/>
          <w:sz w:val="20"/>
          <w:szCs w:val="20"/>
        </w:rPr>
        <w:t xml:space="preserve"> India has a large and growing consumer base with increasing purchasing power.   </w:t>
      </w:r>
    </w:p>
    <w:p w:rsidR="00472631" w:rsidRPr="00E20404" w:rsidRDefault="00472631" w:rsidP="00CA20A2">
      <w:pPr>
        <w:numPr>
          <w:ilvl w:val="0"/>
          <w:numId w:val="20"/>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Export potential:</w:t>
      </w:r>
      <w:r w:rsidRPr="00E20404">
        <w:rPr>
          <w:rFonts w:ascii="Verdana" w:eastAsia="Times New Roman" w:hAnsi="Verdana" w:cs="Times New Roman"/>
          <w:sz w:val="20"/>
          <w:szCs w:val="20"/>
        </w:rPr>
        <w:t xml:space="preserve"> With improving quality and government support, there is significant potential to increase toy exports to global markets.   </w:t>
      </w:r>
    </w:p>
    <w:p w:rsidR="00472631" w:rsidRPr="00E20404" w:rsidRDefault="00472631" w:rsidP="00CA20A2">
      <w:pPr>
        <w:numPr>
          <w:ilvl w:val="0"/>
          <w:numId w:val="20"/>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Government incentives:</w:t>
      </w:r>
      <w:r w:rsidRPr="00E20404">
        <w:rPr>
          <w:rFonts w:ascii="Verdana" w:eastAsia="Times New Roman" w:hAnsi="Verdana" w:cs="Times New Roman"/>
          <w:sz w:val="20"/>
          <w:szCs w:val="20"/>
        </w:rPr>
        <w:t xml:space="preserve"> Various government schemes and policies are in place to support domestic manufacturing.   </w:t>
      </w:r>
    </w:p>
    <w:p w:rsidR="00472631" w:rsidRPr="00E20404" w:rsidRDefault="00472631" w:rsidP="00CA20A2">
      <w:pPr>
        <w:numPr>
          <w:ilvl w:val="0"/>
          <w:numId w:val="20"/>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Cost-competitive manufacturing:</w:t>
      </w:r>
      <w:r w:rsidRPr="00E20404">
        <w:rPr>
          <w:rFonts w:ascii="Verdana" w:eastAsia="Times New Roman" w:hAnsi="Verdana" w:cs="Times New Roman"/>
          <w:sz w:val="20"/>
          <w:szCs w:val="20"/>
        </w:rPr>
        <w:t xml:space="preserve"> India offers advantages in terms of labor costs and raw material availability for certain types of toys.</w:t>
      </w:r>
    </w:p>
    <w:p w:rsidR="00472631" w:rsidRPr="00E20404" w:rsidRDefault="00472631" w:rsidP="00CA20A2">
      <w:pPr>
        <w:numPr>
          <w:ilvl w:val="0"/>
          <w:numId w:val="20"/>
        </w:numPr>
        <w:spacing w:before="100" w:beforeAutospacing="1" w:after="100" w:afterAutospacing="1" w:line="240" w:lineRule="auto"/>
        <w:jc w:val="both"/>
        <w:rPr>
          <w:rFonts w:ascii="Verdana" w:eastAsia="Times New Roman" w:hAnsi="Verdana" w:cs="Times New Roman"/>
          <w:sz w:val="20"/>
          <w:szCs w:val="20"/>
        </w:rPr>
      </w:pPr>
      <w:r w:rsidRPr="00E20404">
        <w:rPr>
          <w:rFonts w:ascii="Verdana" w:eastAsia="Times New Roman" w:hAnsi="Verdana" w:cs="Times New Roman"/>
          <w:b/>
          <w:bCs/>
          <w:sz w:val="20"/>
          <w:szCs w:val="20"/>
        </w:rPr>
        <w:t>Growing demand for diverse and innovative toys:</w:t>
      </w:r>
      <w:r w:rsidRPr="00E20404">
        <w:rPr>
          <w:rFonts w:ascii="Verdana" w:eastAsia="Times New Roman" w:hAnsi="Verdana" w:cs="Times New Roman"/>
          <w:sz w:val="20"/>
          <w:szCs w:val="20"/>
        </w:rPr>
        <w:t xml:space="preserve"> The evolving preferences of children and parents create opportunities for new product development.</w:t>
      </w:r>
    </w:p>
    <w:p w:rsidR="00472631" w:rsidRPr="00472631" w:rsidRDefault="00472631" w:rsidP="00CA20A2">
      <w:pPr>
        <w:spacing w:before="100" w:beforeAutospacing="1" w:after="100" w:afterAutospacing="1" w:line="240" w:lineRule="auto"/>
        <w:ind w:left="720"/>
        <w:jc w:val="both"/>
        <w:rPr>
          <w:rFonts w:ascii="Times New Roman" w:eastAsia="Times New Roman" w:hAnsi="Times New Roman" w:cs="Times New Roman"/>
          <w:sz w:val="24"/>
          <w:szCs w:val="24"/>
        </w:rPr>
      </w:pPr>
      <w:r w:rsidRPr="00E20404">
        <w:rPr>
          <w:rFonts w:ascii="Verdana" w:eastAsia="Times New Roman" w:hAnsi="Verdana" w:cs="Times New Roman"/>
          <w:sz w:val="20"/>
          <w:szCs w:val="20"/>
        </w:rPr>
        <w:t xml:space="preserve">In conclusion, the market scenario for the toy manufacturing business in India is currently  very positive, with strong growth projections, increasing domestic capabilities, and supportive government policies. While challenges remain, the opportunities for both domestic and international players in this sector are substantial. Manufacturers who focus on quality, innovation, sustainability, and leverage technology are well-positioned to thrive in the evolving Indian toy market.   </w:t>
      </w:r>
    </w:p>
    <w:p w:rsidR="00891FC5" w:rsidRDefault="00891FC5" w:rsidP="00CA20A2">
      <w:pPr>
        <w:pStyle w:val="ListParagraph"/>
        <w:jc w:val="both"/>
      </w:pPr>
    </w:p>
    <w:p w:rsidR="00891FC5" w:rsidRDefault="00891FC5" w:rsidP="003D7773">
      <w:pPr>
        <w:pStyle w:val="ListParagraph"/>
        <w:ind w:left="0"/>
      </w:pPr>
    </w:p>
    <w:p w:rsidR="00891FC5" w:rsidRDefault="00891FC5" w:rsidP="003D7773">
      <w:pPr>
        <w:pStyle w:val="ListParagraph"/>
        <w:ind w:left="0"/>
      </w:pPr>
    </w:p>
    <w:p w:rsidR="00891FC5" w:rsidRDefault="00891FC5" w:rsidP="003D7773">
      <w:pPr>
        <w:pStyle w:val="ListParagraph"/>
        <w:ind w:left="0"/>
      </w:pPr>
    </w:p>
    <w:p w:rsidR="00891FC5" w:rsidRDefault="00891FC5" w:rsidP="003D7773">
      <w:pPr>
        <w:pStyle w:val="ListParagraph"/>
        <w:ind w:left="0"/>
      </w:pPr>
    </w:p>
    <w:p w:rsidR="0074461F" w:rsidRPr="003A0685" w:rsidRDefault="003A0685" w:rsidP="00891FC5">
      <w:pPr>
        <w:pStyle w:val="ListParagraph"/>
        <w:numPr>
          <w:ilvl w:val="0"/>
          <w:numId w:val="10"/>
        </w:numPr>
      </w:pPr>
      <w:r w:rsidRPr="00891FC5">
        <w:rPr>
          <w:rFonts w:ascii="Verdana" w:hAnsi="Verdana" w:cs="Mangal"/>
          <w:b/>
          <w:bCs/>
          <w:spacing w:val="19"/>
          <w:lang w:bidi="hi-IN"/>
        </w:rPr>
        <w:lastRenderedPageBreak/>
        <w:t>COST OF THE PROJECT AND MEANS OF FINANCE:</w:t>
      </w:r>
      <w:r w:rsidR="0074461F" w:rsidRPr="00891FC5">
        <w:rPr>
          <w:rFonts w:ascii="Verdana" w:hAnsi="Verdana"/>
        </w:rPr>
        <w:t xml:space="preserve"> </w:t>
      </w:r>
    </w:p>
    <w:p w:rsidR="003A0685" w:rsidRDefault="003A0685" w:rsidP="003A0685">
      <w:pPr>
        <w:pStyle w:val="ListParagraph"/>
        <w:ind w:left="0"/>
        <w:rPr>
          <w:rFonts w:ascii="Verdana" w:hAnsi="Verdana" w:cs="Mangal"/>
          <w:b/>
          <w:bCs/>
          <w:spacing w:val="19"/>
          <w:lang w:bidi="hi-IN"/>
        </w:rPr>
      </w:pPr>
    </w:p>
    <w:p w:rsidR="003A0685" w:rsidRDefault="003A0685" w:rsidP="003A0685">
      <w:pPr>
        <w:pStyle w:val="ListParagraph"/>
        <w:ind w:left="0"/>
        <w:rPr>
          <w:rFonts w:cs="Mangal"/>
          <w:spacing w:val="19"/>
          <w:lang w:bidi="hi-IN"/>
        </w:rPr>
      </w:pPr>
      <w:r w:rsidRPr="00D13CAB">
        <w:rPr>
          <w:rFonts w:cs="Mangal"/>
          <w:spacing w:val="19"/>
          <w:lang w:bidi="hi-IN"/>
        </w:rPr>
        <w:t>The details of cost of the project and means of finance are</w:t>
      </w:r>
      <w:r>
        <w:rPr>
          <w:rFonts w:cs="Mangal"/>
          <w:spacing w:val="19"/>
          <w:lang w:bidi="hi-IN"/>
        </w:rPr>
        <w:t xml:space="preserve"> </w:t>
      </w:r>
      <w:r w:rsidRPr="00D13CAB">
        <w:rPr>
          <w:rFonts w:cs="Mangal"/>
          <w:spacing w:val="19"/>
          <w:lang w:bidi="hi-IN"/>
        </w:rPr>
        <w:tab/>
        <w:t>furnished below</w:t>
      </w:r>
      <w:r>
        <w:rPr>
          <w:rFonts w:cs="Mangal"/>
          <w:spacing w:val="19"/>
          <w:lang w:bidi="hi-IN"/>
        </w:rPr>
        <w:t>:</w:t>
      </w:r>
    </w:p>
    <w:p w:rsidR="003A0685" w:rsidRDefault="003A0685" w:rsidP="003A0685">
      <w:pPr>
        <w:pStyle w:val="ListParagraph"/>
        <w:ind w:left="0"/>
        <w:rPr>
          <w:rFonts w:cs="Mangal"/>
          <w:spacing w:val="19"/>
          <w:lang w:bidi="hi-IN"/>
        </w:rPr>
      </w:pPr>
    </w:p>
    <w:p w:rsidR="003A0685" w:rsidRPr="003A0685" w:rsidRDefault="003A0685" w:rsidP="00891FC5">
      <w:pPr>
        <w:pStyle w:val="ListParagraph"/>
        <w:numPr>
          <w:ilvl w:val="1"/>
          <w:numId w:val="10"/>
        </w:numPr>
        <w:ind w:left="810"/>
        <w:rPr>
          <w:rFonts w:cs="Mangal"/>
          <w:spacing w:val="19"/>
          <w:lang w:bidi="hi-IN"/>
        </w:rPr>
      </w:pPr>
      <w:r w:rsidRPr="00D13CAB">
        <w:rPr>
          <w:rFonts w:ascii="Verdana" w:hAnsi="Verdana" w:cs="Mangal"/>
          <w:b/>
          <w:bCs/>
          <w:spacing w:val="19"/>
          <w:lang w:bidi="hi-IN"/>
        </w:rPr>
        <w:t>Cost of the Project</w:t>
      </w:r>
    </w:p>
    <w:p w:rsidR="003A0685" w:rsidRDefault="003A0685" w:rsidP="003A0685">
      <w:pPr>
        <w:pStyle w:val="ListParagraph"/>
        <w:ind w:left="405"/>
        <w:rPr>
          <w:rFonts w:ascii="Verdana" w:hAnsi="Verdana" w:cs="Mangal"/>
          <w:b/>
          <w:bCs/>
          <w:spacing w:val="19"/>
          <w:lang w:bidi="hi-IN"/>
        </w:rPr>
      </w:pPr>
    </w:p>
    <w:p w:rsidR="003A0685" w:rsidRDefault="003A0685" w:rsidP="003A0685">
      <w:pPr>
        <w:pStyle w:val="ListParagraph"/>
        <w:numPr>
          <w:ilvl w:val="0"/>
          <w:numId w:val="5"/>
        </w:numPr>
        <w:rPr>
          <w:rFonts w:ascii="Verdana" w:hAnsi="Verdana" w:cs="Mangal"/>
          <w:b/>
          <w:bCs/>
          <w:spacing w:val="19"/>
          <w:lang w:bidi="hi-IN"/>
        </w:rPr>
      </w:pPr>
      <w:r>
        <w:rPr>
          <w:rFonts w:ascii="Verdana" w:hAnsi="Verdana" w:cs="Mangal"/>
          <w:b/>
          <w:bCs/>
          <w:spacing w:val="19"/>
          <w:lang w:bidi="hi-IN"/>
        </w:rPr>
        <w:t>Hard Cost</w:t>
      </w:r>
    </w:p>
    <w:tbl>
      <w:tblPr>
        <w:tblW w:w="5000" w:type="pct"/>
        <w:tblLook w:val="04A0" w:firstRow="1" w:lastRow="0" w:firstColumn="1" w:lastColumn="0" w:noHBand="0" w:noVBand="1"/>
      </w:tblPr>
      <w:tblGrid>
        <w:gridCol w:w="917"/>
        <w:gridCol w:w="6751"/>
        <w:gridCol w:w="1908"/>
      </w:tblGrid>
      <w:tr w:rsidR="00A66BBE" w:rsidRPr="00A66BBE" w:rsidTr="00E20404">
        <w:trPr>
          <w:trHeight w:val="300"/>
        </w:trPr>
        <w:tc>
          <w:tcPr>
            <w:tcW w:w="47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SN</w:t>
            </w:r>
          </w:p>
        </w:tc>
        <w:tc>
          <w:tcPr>
            <w:tcW w:w="3524" w:type="pct"/>
            <w:tcBorders>
              <w:top w:val="single" w:sz="4" w:space="0" w:color="auto"/>
              <w:left w:val="nil"/>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b/>
                <w:bCs/>
                <w:color w:val="000000"/>
              </w:rPr>
            </w:pPr>
            <w:r w:rsidRPr="00A66BBE">
              <w:rPr>
                <w:rFonts w:ascii="Calibri" w:eastAsia="Times New Roman" w:hAnsi="Calibri" w:cs="Calibri"/>
                <w:b/>
                <w:bCs/>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b/>
                <w:bCs/>
                <w:color w:val="000000"/>
              </w:rPr>
            </w:pPr>
            <w:r w:rsidRPr="00A66BBE">
              <w:rPr>
                <w:rFonts w:ascii="Calibri" w:eastAsia="Times New Roman" w:hAnsi="Calibri" w:cs="Calibri"/>
                <w:b/>
                <w:bCs/>
                <w:color w:val="000000"/>
              </w:rPr>
              <w:t>Rs in Lakhs</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 xml:space="preserve">Land </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50.00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BUILDINGS &amp; CIVIL WORKS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3</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Land &amp; Building to be purchased</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4</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Plant &amp; Machinery</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5</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Furniture &amp; fixtures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6</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Vehicles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7</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Computers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5.00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8</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Electrical &amp; Back up</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9</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installation and shipping</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FF0000"/>
              </w:rPr>
            </w:pPr>
            <w:r w:rsidRPr="00A66BBE">
              <w:rPr>
                <w:rFonts w:ascii="Calibri" w:eastAsia="Times New Roman" w:hAnsi="Calibri" w:cs="Calibri"/>
                <w:color w:val="FF0000"/>
              </w:rPr>
              <w:t>10</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FF0000"/>
              </w:rPr>
            </w:pPr>
            <w:r w:rsidRPr="00A66BBE">
              <w:rPr>
                <w:rFonts w:ascii="Calibri" w:eastAsia="Times New Roman" w:hAnsi="Calibri" w:cs="Calibri"/>
                <w:color w:val="FF0000"/>
              </w:rPr>
              <w:t>live stock animal etc</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11</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Others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5</w:t>
            </w:r>
            <w:r w:rsidR="00B92013">
              <w:rPr>
                <w:rFonts w:ascii="Calibri" w:eastAsia="Times New Roman" w:hAnsi="Calibri" w:cs="Calibri"/>
                <w:color w:val="000000"/>
              </w:rPr>
              <w:t>.00</w:t>
            </w:r>
          </w:p>
        </w:tc>
      </w:tr>
      <w:tr w:rsidR="00A66BBE" w:rsidRPr="00A66BBE" w:rsidTr="00780469">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rPr>
                <w:rFonts w:ascii="Calibri" w:eastAsia="Times New Roman" w:hAnsi="Calibri" w:cs="Calibri"/>
                <w:b/>
                <w:color w:val="000000"/>
              </w:rPr>
            </w:pPr>
            <w:r w:rsidRPr="00780469">
              <w:rPr>
                <w:rFonts w:ascii="Calibri" w:eastAsia="Times New Roman" w:hAnsi="Calibri" w:cs="Calibri"/>
                <w:b/>
                <w:color w:val="000000"/>
              </w:rPr>
              <w:t> </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rPr>
                <w:rFonts w:ascii="Calibri" w:eastAsia="Times New Roman" w:hAnsi="Calibri" w:cs="Calibri"/>
                <w:b/>
                <w:color w:val="000000"/>
              </w:rPr>
            </w:pPr>
            <w:r w:rsidRPr="00780469">
              <w:rPr>
                <w:rFonts w:ascii="Calibri" w:eastAsia="Times New Roman" w:hAnsi="Calibri" w:cs="Calibri"/>
                <w:b/>
                <w:color w:val="000000"/>
              </w:rPr>
              <w:t>TOTAL HARD COST</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jc w:val="right"/>
              <w:rPr>
                <w:rFonts w:ascii="Calibri" w:eastAsia="Times New Roman" w:hAnsi="Calibri" w:cs="Calibri"/>
                <w:b/>
                <w:color w:val="000000"/>
              </w:rPr>
            </w:pPr>
            <w:r w:rsidRPr="00780469">
              <w:rPr>
                <w:rFonts w:ascii="Calibri" w:eastAsia="Times New Roman" w:hAnsi="Calibri" w:cs="Calibri"/>
                <w:b/>
                <w:color w:val="000000"/>
              </w:rPr>
              <w:t>145.00</w:t>
            </w:r>
          </w:p>
        </w:tc>
      </w:tr>
    </w:tbl>
    <w:p w:rsidR="003A0685" w:rsidRDefault="003A0685" w:rsidP="003A0685">
      <w:pPr>
        <w:pStyle w:val="ListParagraph"/>
        <w:ind w:left="405"/>
        <w:rPr>
          <w:rFonts w:cs="Mangal"/>
          <w:spacing w:val="19"/>
          <w:lang w:bidi="hi-IN"/>
        </w:rPr>
      </w:pPr>
    </w:p>
    <w:p w:rsidR="003A0685" w:rsidRDefault="003A0685" w:rsidP="003A0685">
      <w:pPr>
        <w:pStyle w:val="ListParagraph"/>
        <w:numPr>
          <w:ilvl w:val="0"/>
          <w:numId w:val="5"/>
        </w:numPr>
        <w:rPr>
          <w:rFonts w:ascii="Verdana" w:hAnsi="Verdana"/>
          <w:b/>
        </w:rPr>
      </w:pPr>
      <w:r w:rsidRPr="003A0685">
        <w:rPr>
          <w:rFonts w:ascii="Verdana" w:hAnsi="Verdana"/>
          <w:b/>
        </w:rPr>
        <w:t>Soft Cost</w:t>
      </w:r>
    </w:p>
    <w:tbl>
      <w:tblPr>
        <w:tblW w:w="5000" w:type="pct"/>
        <w:tblLook w:val="04A0" w:firstRow="1" w:lastRow="0" w:firstColumn="1" w:lastColumn="0" w:noHBand="0" w:noVBand="1"/>
      </w:tblPr>
      <w:tblGrid>
        <w:gridCol w:w="917"/>
        <w:gridCol w:w="6751"/>
        <w:gridCol w:w="1908"/>
      </w:tblGrid>
      <w:tr w:rsidR="00A66BBE" w:rsidRPr="00A66BBE" w:rsidTr="00E20404">
        <w:trPr>
          <w:trHeight w:val="300"/>
        </w:trPr>
        <w:tc>
          <w:tcPr>
            <w:tcW w:w="47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SN</w:t>
            </w:r>
          </w:p>
        </w:tc>
        <w:tc>
          <w:tcPr>
            <w:tcW w:w="3524" w:type="pct"/>
            <w:tcBorders>
              <w:top w:val="single" w:sz="4" w:space="0" w:color="auto"/>
              <w:left w:val="nil"/>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Rs in Lakhs</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Prelimary / Pre operative expenses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2</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IDC</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1.67</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3</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Contingencies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0.00</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4</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Margin for WC Limits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16.67</w:t>
            </w:r>
          </w:p>
        </w:tc>
      </w:tr>
      <w:tr w:rsidR="00A66BBE" w:rsidRPr="00A66BBE"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jc w:val="right"/>
              <w:rPr>
                <w:rFonts w:ascii="Calibri" w:eastAsia="Times New Roman" w:hAnsi="Calibri" w:cs="Calibri"/>
                <w:color w:val="000000"/>
              </w:rPr>
            </w:pPr>
            <w:r w:rsidRPr="00A66BBE">
              <w:rPr>
                <w:rFonts w:ascii="Calibri" w:eastAsia="Times New Roman" w:hAnsi="Calibri" w:cs="Calibri"/>
                <w:color w:val="000000"/>
              </w:rPr>
              <w:t>5</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Others</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A66BBE" w:rsidRDefault="00A66BBE" w:rsidP="00A66BBE">
            <w:pPr>
              <w:spacing w:after="0" w:line="240" w:lineRule="auto"/>
              <w:rPr>
                <w:rFonts w:ascii="Calibri" w:eastAsia="Times New Roman" w:hAnsi="Calibri" w:cs="Calibri"/>
                <w:color w:val="000000"/>
              </w:rPr>
            </w:pPr>
            <w:r w:rsidRPr="00A66BBE">
              <w:rPr>
                <w:rFonts w:ascii="Calibri" w:eastAsia="Times New Roman" w:hAnsi="Calibri" w:cs="Calibri"/>
                <w:color w:val="000000"/>
              </w:rPr>
              <w:t> </w:t>
            </w:r>
            <w:r w:rsidR="00B92013">
              <w:rPr>
                <w:rFonts w:ascii="Calibri" w:eastAsia="Times New Roman" w:hAnsi="Calibri" w:cs="Calibri"/>
                <w:color w:val="000000"/>
              </w:rPr>
              <w:t xml:space="preserve">                         0.00</w:t>
            </w:r>
          </w:p>
        </w:tc>
      </w:tr>
      <w:tr w:rsidR="00A66BBE" w:rsidRPr="00A66BBE" w:rsidTr="00780469">
        <w:trPr>
          <w:trHeight w:val="315"/>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rPr>
                <w:rFonts w:ascii="Calibri" w:eastAsia="Times New Roman" w:hAnsi="Calibri" w:cs="Calibri"/>
                <w:color w:val="000000"/>
              </w:rPr>
            </w:pPr>
            <w:r w:rsidRPr="00780469">
              <w:rPr>
                <w:rFonts w:ascii="Calibri" w:eastAsia="Times New Roman" w:hAnsi="Calibri" w:cs="Calibri"/>
                <w:color w:val="000000"/>
              </w:rPr>
              <w:t> </w:t>
            </w:r>
          </w:p>
        </w:tc>
        <w:tc>
          <w:tcPr>
            <w:tcW w:w="3524" w:type="pct"/>
            <w:tcBorders>
              <w:top w:val="nil"/>
              <w:left w:val="nil"/>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rPr>
                <w:rFonts w:ascii="Calibri" w:eastAsia="Times New Roman" w:hAnsi="Calibri" w:cs="Calibri"/>
                <w:b/>
                <w:bCs/>
                <w:color w:val="000000"/>
              </w:rPr>
            </w:pPr>
            <w:r w:rsidRPr="00780469">
              <w:rPr>
                <w:rFonts w:ascii="Calibri" w:eastAsia="Times New Roman" w:hAnsi="Calibri" w:cs="Calibri"/>
                <w:b/>
                <w:bCs/>
                <w:color w:val="000000"/>
              </w:rPr>
              <w:t>TOTAL SOFT COST</w:t>
            </w:r>
          </w:p>
        </w:tc>
        <w:tc>
          <w:tcPr>
            <w:tcW w:w="996" w:type="pct"/>
            <w:tcBorders>
              <w:top w:val="nil"/>
              <w:left w:val="nil"/>
              <w:bottom w:val="single" w:sz="4" w:space="0" w:color="auto"/>
              <w:right w:val="single" w:sz="4" w:space="0" w:color="auto"/>
            </w:tcBorders>
            <w:shd w:val="clear" w:color="auto" w:fill="auto"/>
            <w:noWrap/>
            <w:vAlign w:val="bottom"/>
            <w:hideMark/>
          </w:tcPr>
          <w:p w:rsidR="00A66BBE" w:rsidRPr="00780469" w:rsidRDefault="00A66BBE" w:rsidP="00A66BBE">
            <w:pPr>
              <w:spacing w:after="0" w:line="240" w:lineRule="auto"/>
              <w:jc w:val="right"/>
              <w:rPr>
                <w:rFonts w:ascii="Calibri" w:eastAsia="Times New Roman" w:hAnsi="Calibri" w:cs="Calibri"/>
                <w:b/>
                <w:bCs/>
                <w:color w:val="000000"/>
              </w:rPr>
            </w:pPr>
            <w:r w:rsidRPr="00780469">
              <w:rPr>
                <w:rFonts w:ascii="Calibri" w:eastAsia="Times New Roman" w:hAnsi="Calibri" w:cs="Calibri"/>
                <w:b/>
                <w:bCs/>
                <w:color w:val="000000"/>
              </w:rPr>
              <w:t>19.34</w:t>
            </w:r>
          </w:p>
        </w:tc>
      </w:tr>
    </w:tbl>
    <w:p w:rsidR="003A0685" w:rsidRPr="003A0685" w:rsidRDefault="003A0685" w:rsidP="003A0685">
      <w:pPr>
        <w:pStyle w:val="ListParagraph"/>
        <w:ind w:left="765"/>
        <w:rPr>
          <w:rFonts w:ascii="Verdana" w:hAnsi="Verdana"/>
          <w:b/>
        </w:rPr>
      </w:pPr>
    </w:p>
    <w:p w:rsidR="00D41D69" w:rsidRPr="003A0685" w:rsidRDefault="003A0685" w:rsidP="003A0685">
      <w:pPr>
        <w:pStyle w:val="ListParagraph"/>
        <w:numPr>
          <w:ilvl w:val="0"/>
          <w:numId w:val="5"/>
        </w:numPr>
        <w:rPr>
          <w:rFonts w:ascii="Verdana" w:hAnsi="Verdana"/>
          <w:b/>
        </w:rPr>
      </w:pPr>
      <w:r w:rsidRPr="003A0685">
        <w:rPr>
          <w:rFonts w:ascii="Verdana" w:hAnsi="Verdana"/>
          <w:b/>
        </w:rPr>
        <w:t>Total Project Cost</w:t>
      </w:r>
    </w:p>
    <w:tbl>
      <w:tblPr>
        <w:tblW w:w="5000" w:type="pct"/>
        <w:tblLook w:val="04A0" w:firstRow="1" w:lastRow="0" w:firstColumn="1" w:lastColumn="0" w:noHBand="0" w:noVBand="1"/>
      </w:tblPr>
      <w:tblGrid>
        <w:gridCol w:w="917"/>
        <w:gridCol w:w="6751"/>
        <w:gridCol w:w="1908"/>
      </w:tblGrid>
      <w:tr w:rsidR="003A0685" w:rsidRPr="003A0685" w:rsidTr="00E20404">
        <w:trPr>
          <w:trHeight w:val="300"/>
        </w:trPr>
        <w:tc>
          <w:tcPr>
            <w:tcW w:w="47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A0685" w:rsidRPr="003A0685" w:rsidRDefault="003A0685" w:rsidP="003A0685">
            <w:pPr>
              <w:spacing w:after="0" w:line="240" w:lineRule="auto"/>
              <w:rPr>
                <w:rFonts w:ascii="Calibri" w:eastAsia="Times New Roman" w:hAnsi="Calibri" w:cs="Calibri"/>
                <w:color w:val="000000"/>
              </w:rPr>
            </w:pPr>
            <w:r w:rsidRPr="003A0685">
              <w:rPr>
                <w:rFonts w:ascii="Calibri" w:eastAsia="Times New Roman" w:hAnsi="Calibri" w:cs="Calibri"/>
                <w:color w:val="000000"/>
              </w:rPr>
              <w:t>SN</w:t>
            </w:r>
          </w:p>
        </w:tc>
        <w:tc>
          <w:tcPr>
            <w:tcW w:w="3524" w:type="pct"/>
            <w:tcBorders>
              <w:top w:val="single" w:sz="4" w:space="0" w:color="auto"/>
              <w:left w:val="nil"/>
              <w:bottom w:val="single" w:sz="4" w:space="0" w:color="auto"/>
              <w:right w:val="single" w:sz="4" w:space="0" w:color="auto"/>
            </w:tcBorders>
            <w:shd w:val="clear" w:color="000000" w:fill="D9D9D9"/>
            <w:noWrap/>
            <w:vAlign w:val="bottom"/>
            <w:hideMark/>
          </w:tcPr>
          <w:p w:rsidR="003A0685" w:rsidRPr="003A0685" w:rsidRDefault="003A0685" w:rsidP="003A0685">
            <w:pPr>
              <w:spacing w:after="0" w:line="240" w:lineRule="auto"/>
              <w:rPr>
                <w:rFonts w:ascii="Calibri" w:eastAsia="Times New Roman" w:hAnsi="Calibri" w:cs="Calibri"/>
                <w:color w:val="000000"/>
              </w:rPr>
            </w:pPr>
            <w:r w:rsidRPr="003A0685">
              <w:rPr>
                <w:rFonts w:ascii="Calibri" w:eastAsia="Times New Roman" w:hAnsi="Calibri" w:cs="Calibri"/>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3A0685" w:rsidRPr="003A0685" w:rsidRDefault="003A0685" w:rsidP="003A0685">
            <w:pPr>
              <w:spacing w:after="0" w:line="240" w:lineRule="auto"/>
              <w:rPr>
                <w:rFonts w:ascii="Calibri" w:eastAsia="Times New Roman" w:hAnsi="Calibri" w:cs="Calibri"/>
                <w:color w:val="000000"/>
              </w:rPr>
            </w:pPr>
            <w:r w:rsidRPr="003A0685">
              <w:rPr>
                <w:rFonts w:ascii="Calibri" w:eastAsia="Times New Roman" w:hAnsi="Calibri" w:cs="Calibri"/>
                <w:color w:val="000000"/>
              </w:rPr>
              <w:t>Rs in Lakhs</w:t>
            </w:r>
          </w:p>
        </w:tc>
      </w:tr>
      <w:tr w:rsidR="003A0685" w:rsidRPr="003A0685"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3A0685" w:rsidRPr="003A0685" w:rsidRDefault="003A0685" w:rsidP="003A0685">
            <w:pPr>
              <w:spacing w:after="0" w:line="240" w:lineRule="auto"/>
              <w:jc w:val="right"/>
              <w:rPr>
                <w:rFonts w:ascii="Calibri" w:eastAsia="Times New Roman" w:hAnsi="Calibri" w:cs="Calibri"/>
                <w:color w:val="000000"/>
              </w:rPr>
            </w:pPr>
            <w:r w:rsidRPr="003A0685">
              <w:rPr>
                <w:rFonts w:ascii="Calibri" w:eastAsia="Times New Roman" w:hAnsi="Calibri" w:cs="Calibri"/>
                <w:color w:val="000000"/>
              </w:rPr>
              <w:t>1</w:t>
            </w:r>
          </w:p>
        </w:tc>
        <w:tc>
          <w:tcPr>
            <w:tcW w:w="3524" w:type="pct"/>
            <w:tcBorders>
              <w:top w:val="nil"/>
              <w:left w:val="nil"/>
              <w:bottom w:val="single" w:sz="4" w:space="0" w:color="auto"/>
              <w:right w:val="single" w:sz="4" w:space="0" w:color="auto"/>
            </w:tcBorders>
            <w:shd w:val="clear" w:color="auto" w:fill="auto"/>
            <w:noWrap/>
            <w:vAlign w:val="bottom"/>
            <w:hideMark/>
          </w:tcPr>
          <w:p w:rsidR="003A0685" w:rsidRPr="003A0685" w:rsidRDefault="003A0685" w:rsidP="003A0685">
            <w:pPr>
              <w:spacing w:after="0" w:line="240" w:lineRule="auto"/>
              <w:rPr>
                <w:rFonts w:ascii="Calibri" w:eastAsia="Times New Roman" w:hAnsi="Calibri" w:cs="Calibri"/>
                <w:color w:val="000000"/>
              </w:rPr>
            </w:pPr>
            <w:r w:rsidRPr="003A0685">
              <w:rPr>
                <w:rFonts w:ascii="Calibri" w:eastAsia="Times New Roman" w:hAnsi="Calibri" w:cs="Calibri"/>
                <w:color w:val="000000"/>
              </w:rPr>
              <w:t>Hard Cost</w:t>
            </w:r>
          </w:p>
        </w:tc>
        <w:tc>
          <w:tcPr>
            <w:tcW w:w="996" w:type="pct"/>
            <w:tcBorders>
              <w:top w:val="nil"/>
              <w:left w:val="nil"/>
              <w:bottom w:val="single" w:sz="4" w:space="0" w:color="auto"/>
              <w:right w:val="single" w:sz="4" w:space="0" w:color="auto"/>
            </w:tcBorders>
            <w:shd w:val="clear" w:color="auto" w:fill="auto"/>
            <w:noWrap/>
            <w:vAlign w:val="bottom"/>
            <w:hideMark/>
          </w:tcPr>
          <w:p w:rsidR="003A0685" w:rsidRPr="003A0685" w:rsidRDefault="00A66BBE" w:rsidP="003A0685">
            <w:pPr>
              <w:spacing w:after="0" w:line="240" w:lineRule="auto"/>
              <w:jc w:val="right"/>
              <w:rPr>
                <w:rFonts w:ascii="Calibri" w:eastAsia="Times New Roman" w:hAnsi="Calibri" w:cs="Calibri"/>
                <w:color w:val="000000"/>
              </w:rPr>
            </w:pPr>
            <w:r>
              <w:rPr>
                <w:rFonts w:ascii="Calibri" w:eastAsia="Times New Roman" w:hAnsi="Calibri" w:cs="Calibri"/>
                <w:color w:val="000000"/>
              </w:rPr>
              <w:t>145.00</w:t>
            </w:r>
          </w:p>
        </w:tc>
      </w:tr>
      <w:tr w:rsidR="003A0685" w:rsidRPr="003A0685" w:rsidTr="00E20404">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3A0685" w:rsidRPr="003A0685" w:rsidRDefault="003A0685" w:rsidP="003A0685">
            <w:pPr>
              <w:spacing w:after="0" w:line="240" w:lineRule="auto"/>
              <w:jc w:val="right"/>
              <w:rPr>
                <w:rFonts w:ascii="Calibri" w:eastAsia="Times New Roman" w:hAnsi="Calibri" w:cs="Calibri"/>
                <w:color w:val="000000"/>
              </w:rPr>
            </w:pPr>
            <w:r w:rsidRPr="003A0685">
              <w:rPr>
                <w:rFonts w:ascii="Calibri" w:eastAsia="Times New Roman" w:hAnsi="Calibri" w:cs="Calibri"/>
                <w:color w:val="000000"/>
              </w:rPr>
              <w:t>2</w:t>
            </w:r>
          </w:p>
        </w:tc>
        <w:tc>
          <w:tcPr>
            <w:tcW w:w="3524" w:type="pct"/>
            <w:tcBorders>
              <w:top w:val="nil"/>
              <w:left w:val="nil"/>
              <w:bottom w:val="single" w:sz="4" w:space="0" w:color="auto"/>
              <w:right w:val="single" w:sz="4" w:space="0" w:color="auto"/>
            </w:tcBorders>
            <w:shd w:val="clear" w:color="auto" w:fill="auto"/>
            <w:noWrap/>
            <w:vAlign w:val="bottom"/>
            <w:hideMark/>
          </w:tcPr>
          <w:p w:rsidR="003A0685" w:rsidRPr="003A0685" w:rsidRDefault="003A0685" w:rsidP="003A0685">
            <w:pPr>
              <w:spacing w:after="0" w:line="240" w:lineRule="auto"/>
              <w:rPr>
                <w:rFonts w:ascii="Calibri" w:eastAsia="Times New Roman" w:hAnsi="Calibri" w:cs="Calibri"/>
                <w:color w:val="000000"/>
              </w:rPr>
            </w:pPr>
            <w:r w:rsidRPr="003A0685">
              <w:rPr>
                <w:rFonts w:ascii="Calibri" w:eastAsia="Times New Roman" w:hAnsi="Calibri" w:cs="Calibri"/>
                <w:color w:val="000000"/>
              </w:rPr>
              <w:t>Soft Cost</w:t>
            </w:r>
          </w:p>
        </w:tc>
        <w:tc>
          <w:tcPr>
            <w:tcW w:w="996" w:type="pct"/>
            <w:tcBorders>
              <w:top w:val="nil"/>
              <w:left w:val="nil"/>
              <w:bottom w:val="single" w:sz="4" w:space="0" w:color="auto"/>
              <w:right w:val="single" w:sz="4" w:space="0" w:color="auto"/>
            </w:tcBorders>
            <w:shd w:val="clear" w:color="auto" w:fill="auto"/>
            <w:noWrap/>
            <w:vAlign w:val="bottom"/>
            <w:hideMark/>
          </w:tcPr>
          <w:p w:rsidR="003A0685" w:rsidRPr="003A0685" w:rsidRDefault="00A66BBE" w:rsidP="00A66BBE">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19.34</w:t>
            </w:r>
          </w:p>
        </w:tc>
      </w:tr>
      <w:tr w:rsidR="003A0685" w:rsidRPr="003A0685" w:rsidTr="00780469">
        <w:trPr>
          <w:trHeight w:val="300"/>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3A0685" w:rsidRPr="003A0685" w:rsidRDefault="003A0685" w:rsidP="003A0685">
            <w:pPr>
              <w:spacing w:after="0" w:line="240" w:lineRule="auto"/>
              <w:rPr>
                <w:rFonts w:ascii="Calibri" w:eastAsia="Times New Roman" w:hAnsi="Calibri" w:cs="Calibri"/>
                <w:b/>
                <w:bCs/>
                <w:color w:val="000000"/>
              </w:rPr>
            </w:pPr>
            <w:r w:rsidRPr="003A0685">
              <w:rPr>
                <w:rFonts w:ascii="Calibri" w:eastAsia="Times New Roman" w:hAnsi="Calibri" w:cs="Calibri"/>
                <w:b/>
                <w:bCs/>
                <w:color w:val="000000"/>
              </w:rPr>
              <w:t> </w:t>
            </w:r>
          </w:p>
        </w:tc>
        <w:tc>
          <w:tcPr>
            <w:tcW w:w="3524" w:type="pct"/>
            <w:tcBorders>
              <w:top w:val="nil"/>
              <w:left w:val="nil"/>
              <w:bottom w:val="single" w:sz="4" w:space="0" w:color="auto"/>
              <w:right w:val="single" w:sz="4" w:space="0" w:color="auto"/>
            </w:tcBorders>
            <w:shd w:val="clear" w:color="auto" w:fill="auto"/>
            <w:noWrap/>
            <w:vAlign w:val="bottom"/>
            <w:hideMark/>
          </w:tcPr>
          <w:p w:rsidR="003A0685" w:rsidRPr="00780469" w:rsidRDefault="003A0685" w:rsidP="003A0685">
            <w:pPr>
              <w:spacing w:after="0" w:line="240" w:lineRule="auto"/>
              <w:rPr>
                <w:rFonts w:ascii="Calibri" w:eastAsia="Times New Roman" w:hAnsi="Calibri" w:cs="Calibri"/>
                <w:b/>
                <w:bCs/>
                <w:color w:val="000000"/>
              </w:rPr>
            </w:pPr>
            <w:r w:rsidRPr="00780469">
              <w:rPr>
                <w:rFonts w:ascii="Calibri" w:eastAsia="Times New Roman" w:hAnsi="Calibri" w:cs="Calibri"/>
                <w:b/>
                <w:bCs/>
                <w:color w:val="000000"/>
              </w:rPr>
              <w:t>TOTAL PROJECT COST</w:t>
            </w:r>
          </w:p>
        </w:tc>
        <w:tc>
          <w:tcPr>
            <w:tcW w:w="996" w:type="pct"/>
            <w:tcBorders>
              <w:top w:val="nil"/>
              <w:left w:val="nil"/>
              <w:bottom w:val="single" w:sz="4" w:space="0" w:color="auto"/>
              <w:right w:val="single" w:sz="4" w:space="0" w:color="auto"/>
            </w:tcBorders>
            <w:shd w:val="clear" w:color="auto" w:fill="auto"/>
            <w:noWrap/>
            <w:vAlign w:val="bottom"/>
            <w:hideMark/>
          </w:tcPr>
          <w:p w:rsidR="003A0685" w:rsidRPr="003A0685" w:rsidRDefault="00A66BBE" w:rsidP="003A0685">
            <w:pPr>
              <w:spacing w:after="0" w:line="240" w:lineRule="auto"/>
              <w:jc w:val="right"/>
              <w:rPr>
                <w:rFonts w:ascii="Calibri" w:eastAsia="Times New Roman" w:hAnsi="Calibri" w:cs="Calibri"/>
                <w:b/>
                <w:bCs/>
                <w:color w:val="000000"/>
              </w:rPr>
            </w:pPr>
            <w:r w:rsidRPr="00780469">
              <w:rPr>
                <w:rFonts w:ascii="Calibri" w:eastAsia="Times New Roman" w:hAnsi="Calibri" w:cs="Calibri"/>
                <w:b/>
                <w:bCs/>
                <w:color w:val="000000"/>
              </w:rPr>
              <w:t>164.34</w:t>
            </w:r>
          </w:p>
        </w:tc>
      </w:tr>
    </w:tbl>
    <w:p w:rsidR="003A0685" w:rsidRDefault="003A0685" w:rsidP="003A0685">
      <w:pPr>
        <w:pStyle w:val="ListParagraph"/>
        <w:ind w:left="765"/>
      </w:pPr>
    </w:p>
    <w:p w:rsidR="00E20404" w:rsidRDefault="00E20404" w:rsidP="003A0685">
      <w:pPr>
        <w:pStyle w:val="ListParagraph"/>
        <w:ind w:left="765"/>
      </w:pPr>
    </w:p>
    <w:p w:rsidR="00891FC5" w:rsidRDefault="00891FC5" w:rsidP="003A0685">
      <w:pPr>
        <w:pStyle w:val="ListParagraph"/>
        <w:ind w:left="765"/>
      </w:pPr>
    </w:p>
    <w:p w:rsidR="00891FC5" w:rsidRDefault="00891FC5" w:rsidP="003A0685">
      <w:pPr>
        <w:pStyle w:val="ListParagraph"/>
        <w:ind w:left="765"/>
      </w:pPr>
    </w:p>
    <w:p w:rsidR="00F82B85" w:rsidRPr="000306D1" w:rsidRDefault="004C1EEF" w:rsidP="00891FC5">
      <w:pPr>
        <w:pStyle w:val="ListParagraph"/>
        <w:numPr>
          <w:ilvl w:val="1"/>
          <w:numId w:val="10"/>
        </w:numPr>
        <w:rPr>
          <w:rFonts w:ascii="Verdana" w:hAnsi="Verdana"/>
          <w:b/>
        </w:rPr>
      </w:pPr>
      <w:r>
        <w:rPr>
          <w:rFonts w:ascii="Verdana" w:hAnsi="Verdana"/>
          <w:b/>
        </w:rPr>
        <w:lastRenderedPageBreak/>
        <w:t xml:space="preserve"> </w:t>
      </w:r>
      <w:r w:rsidR="000306D1" w:rsidRPr="000306D1">
        <w:rPr>
          <w:rFonts w:ascii="Verdana" w:hAnsi="Verdana"/>
          <w:b/>
        </w:rPr>
        <w:t>Means of Finance:</w:t>
      </w:r>
      <w:r w:rsidR="00F82B85" w:rsidRPr="000306D1">
        <w:rPr>
          <w:rFonts w:ascii="Verdana" w:hAnsi="Verdana"/>
          <w:b/>
        </w:rPr>
        <w:t xml:space="preserve"> </w:t>
      </w:r>
    </w:p>
    <w:tbl>
      <w:tblPr>
        <w:tblW w:w="5000" w:type="pct"/>
        <w:tblLook w:val="04A0" w:firstRow="1" w:lastRow="0" w:firstColumn="1" w:lastColumn="0" w:noHBand="0" w:noVBand="1"/>
      </w:tblPr>
      <w:tblGrid>
        <w:gridCol w:w="1666"/>
        <w:gridCol w:w="6002"/>
        <w:gridCol w:w="1908"/>
      </w:tblGrid>
      <w:tr w:rsidR="000306D1" w:rsidRPr="000306D1" w:rsidTr="000306D1">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306D1" w:rsidRPr="000306D1" w:rsidRDefault="000306D1"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SN</w:t>
            </w:r>
          </w:p>
        </w:tc>
        <w:tc>
          <w:tcPr>
            <w:tcW w:w="3134" w:type="pct"/>
            <w:tcBorders>
              <w:top w:val="single" w:sz="4" w:space="0" w:color="auto"/>
              <w:left w:val="nil"/>
              <w:bottom w:val="single" w:sz="4" w:space="0" w:color="auto"/>
              <w:right w:val="single" w:sz="4" w:space="0" w:color="auto"/>
            </w:tcBorders>
            <w:shd w:val="clear" w:color="000000" w:fill="D9D9D9"/>
            <w:noWrap/>
            <w:vAlign w:val="bottom"/>
            <w:hideMark/>
          </w:tcPr>
          <w:p w:rsidR="000306D1" w:rsidRPr="000306D1" w:rsidRDefault="000306D1"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Particulars</w:t>
            </w:r>
          </w:p>
        </w:tc>
        <w:tc>
          <w:tcPr>
            <w:tcW w:w="996" w:type="pct"/>
            <w:tcBorders>
              <w:top w:val="single" w:sz="4" w:space="0" w:color="auto"/>
              <w:left w:val="nil"/>
              <w:bottom w:val="single" w:sz="4" w:space="0" w:color="auto"/>
              <w:right w:val="single" w:sz="4" w:space="0" w:color="auto"/>
            </w:tcBorders>
            <w:shd w:val="clear" w:color="000000" w:fill="D9D9D9"/>
            <w:noWrap/>
            <w:vAlign w:val="bottom"/>
            <w:hideMark/>
          </w:tcPr>
          <w:p w:rsidR="000306D1" w:rsidRPr="000306D1" w:rsidRDefault="000306D1"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Rs in Lakhs</w:t>
            </w:r>
          </w:p>
        </w:tc>
      </w:tr>
      <w:tr w:rsidR="00F42978" w:rsidRPr="000306D1" w:rsidTr="00F42978">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jc w:val="right"/>
              <w:rPr>
                <w:rFonts w:ascii="Calibri" w:eastAsia="Times New Roman" w:hAnsi="Calibri" w:cs="Calibri"/>
                <w:color w:val="000000"/>
              </w:rPr>
            </w:pPr>
            <w:r w:rsidRPr="000306D1">
              <w:rPr>
                <w:rFonts w:ascii="Calibri" w:eastAsia="Times New Roman" w:hAnsi="Calibri" w:cs="Calibri"/>
                <w:color w:val="000000"/>
              </w:rPr>
              <w:t>1</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Promoters funds</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pPr>
            <w:r>
              <w:t>52.34</w:t>
            </w:r>
          </w:p>
        </w:tc>
      </w:tr>
      <w:tr w:rsidR="00F42978" w:rsidRPr="000306D1" w:rsidTr="00F42978">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jc w:val="right"/>
              <w:rPr>
                <w:rFonts w:ascii="Calibri" w:eastAsia="Times New Roman" w:hAnsi="Calibri" w:cs="Calibri"/>
                <w:color w:val="000000"/>
              </w:rPr>
            </w:pPr>
            <w:r w:rsidRPr="000306D1">
              <w:rPr>
                <w:rFonts w:ascii="Calibri" w:eastAsia="Times New Roman" w:hAnsi="Calibri" w:cs="Calibri"/>
                <w:color w:val="000000"/>
              </w:rPr>
              <w:t>2</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unsecured loans</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rPr>
                <w:color w:val="FF0000"/>
              </w:rPr>
            </w:pPr>
            <w:r>
              <w:rPr>
                <w:color w:val="FF0000"/>
              </w:rPr>
              <w:t>10.00</w:t>
            </w:r>
          </w:p>
        </w:tc>
      </w:tr>
      <w:tr w:rsidR="00F42978" w:rsidRPr="000306D1" w:rsidTr="00F42978">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jc w:val="right"/>
              <w:rPr>
                <w:rFonts w:ascii="Calibri" w:eastAsia="Times New Roman" w:hAnsi="Calibri" w:cs="Calibri"/>
                <w:color w:val="000000"/>
              </w:rPr>
            </w:pPr>
            <w:r w:rsidRPr="000306D1">
              <w:rPr>
                <w:rFonts w:ascii="Calibri" w:eastAsia="Times New Roman" w:hAnsi="Calibri" w:cs="Calibri"/>
                <w:color w:val="000000"/>
              </w:rPr>
              <w:t>3</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subsidy (if any)</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rPr>
                <w:color w:val="FF0000"/>
              </w:rPr>
            </w:pPr>
            <w:r>
              <w:rPr>
                <w:color w:val="FF0000"/>
              </w:rPr>
              <w:t>2.00</w:t>
            </w:r>
          </w:p>
        </w:tc>
      </w:tr>
      <w:tr w:rsidR="00F42978" w:rsidRPr="000306D1" w:rsidTr="00F42978">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jc w:val="right"/>
              <w:rPr>
                <w:rFonts w:ascii="Calibri" w:eastAsia="Times New Roman" w:hAnsi="Calibri" w:cs="Calibri"/>
                <w:color w:val="000000"/>
              </w:rPr>
            </w:pPr>
            <w:r w:rsidRPr="000306D1">
              <w:rPr>
                <w:rFonts w:ascii="Calibri" w:eastAsia="Times New Roman" w:hAnsi="Calibri" w:cs="Calibri"/>
                <w:color w:val="000000"/>
              </w:rPr>
              <w:t>4</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Term Loan from Bank</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rPr>
                <w:color w:val="FF0000"/>
              </w:rPr>
            </w:pPr>
            <w:r>
              <w:rPr>
                <w:color w:val="FF0000"/>
              </w:rPr>
              <w:t>100.00</w:t>
            </w:r>
          </w:p>
        </w:tc>
      </w:tr>
      <w:tr w:rsidR="00F42978" w:rsidRPr="000306D1" w:rsidTr="00F42978">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jc w:val="right"/>
              <w:rPr>
                <w:rFonts w:ascii="Calibri" w:eastAsia="Times New Roman" w:hAnsi="Calibri" w:cs="Calibri"/>
                <w:color w:val="000000"/>
              </w:rPr>
            </w:pPr>
            <w:r w:rsidRPr="000306D1">
              <w:rPr>
                <w:rFonts w:ascii="Calibri" w:eastAsia="Times New Roman" w:hAnsi="Calibri" w:cs="Calibri"/>
                <w:color w:val="000000"/>
              </w:rPr>
              <w:t>5</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Others</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pPr>
            <w:r>
              <w:t>0.00 </w:t>
            </w:r>
          </w:p>
        </w:tc>
      </w:tr>
      <w:tr w:rsidR="00F42978" w:rsidRPr="000306D1" w:rsidTr="00780469">
        <w:trPr>
          <w:trHeight w:val="300"/>
        </w:trPr>
        <w:tc>
          <w:tcPr>
            <w:tcW w:w="870" w:type="pct"/>
            <w:tcBorders>
              <w:top w:val="nil"/>
              <w:left w:val="single" w:sz="4" w:space="0" w:color="auto"/>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 </w:t>
            </w:r>
          </w:p>
        </w:tc>
        <w:tc>
          <w:tcPr>
            <w:tcW w:w="3134" w:type="pct"/>
            <w:tcBorders>
              <w:top w:val="nil"/>
              <w:left w:val="nil"/>
              <w:bottom w:val="single" w:sz="4" w:space="0" w:color="auto"/>
              <w:right w:val="single" w:sz="4" w:space="0" w:color="auto"/>
            </w:tcBorders>
            <w:shd w:val="clear" w:color="auto" w:fill="auto"/>
            <w:noWrap/>
            <w:vAlign w:val="bottom"/>
            <w:hideMark/>
          </w:tcPr>
          <w:p w:rsidR="00F42978" w:rsidRPr="000306D1" w:rsidRDefault="00F42978" w:rsidP="000306D1">
            <w:pPr>
              <w:spacing w:after="0" w:line="240" w:lineRule="auto"/>
              <w:rPr>
                <w:rFonts w:ascii="Calibri" w:eastAsia="Times New Roman" w:hAnsi="Calibri" w:cs="Calibri"/>
                <w:color w:val="000000"/>
              </w:rPr>
            </w:pPr>
            <w:r w:rsidRPr="000306D1">
              <w:rPr>
                <w:rFonts w:ascii="Calibri" w:eastAsia="Times New Roman" w:hAnsi="Calibri" w:cs="Calibri"/>
                <w:color w:val="000000"/>
              </w:rPr>
              <w:t>TOTAL</w:t>
            </w:r>
          </w:p>
        </w:tc>
        <w:tc>
          <w:tcPr>
            <w:tcW w:w="996" w:type="pct"/>
            <w:tcBorders>
              <w:top w:val="nil"/>
              <w:left w:val="nil"/>
              <w:bottom w:val="single" w:sz="4" w:space="0" w:color="auto"/>
              <w:right w:val="single" w:sz="4" w:space="0" w:color="auto"/>
            </w:tcBorders>
            <w:shd w:val="clear" w:color="auto" w:fill="auto"/>
            <w:noWrap/>
            <w:vAlign w:val="bottom"/>
          </w:tcPr>
          <w:p w:rsidR="00F42978" w:rsidRDefault="00F42978" w:rsidP="00F42978">
            <w:pPr>
              <w:pStyle w:val="NoSpacing"/>
              <w:jc w:val="right"/>
            </w:pPr>
            <w:r>
              <w:t>164.34</w:t>
            </w:r>
          </w:p>
        </w:tc>
      </w:tr>
    </w:tbl>
    <w:p w:rsidR="00F82B85" w:rsidRDefault="00F82B85" w:rsidP="00F82B85">
      <w:pPr>
        <w:pStyle w:val="ListParagraph"/>
        <w:ind w:left="405"/>
        <w:rPr>
          <w:rFonts w:ascii="Verdana" w:hAnsi="Verdana" w:cs="Mangal"/>
          <w:b/>
          <w:bCs/>
          <w:spacing w:val="19"/>
          <w:lang w:bidi="hi-IN"/>
        </w:rPr>
      </w:pPr>
    </w:p>
    <w:p w:rsidR="00F82B85" w:rsidRPr="00F82B85" w:rsidRDefault="00F82B85" w:rsidP="00891FC5">
      <w:pPr>
        <w:pStyle w:val="ListParagraph"/>
        <w:numPr>
          <w:ilvl w:val="1"/>
          <w:numId w:val="10"/>
        </w:numPr>
        <w:rPr>
          <w:rFonts w:ascii="Verdana" w:hAnsi="Verdana"/>
          <w:b/>
        </w:rPr>
      </w:pPr>
      <w:r w:rsidRPr="00F82B85">
        <w:rPr>
          <w:rFonts w:ascii="Verdana" w:hAnsi="Verdana" w:cs="Mangal"/>
          <w:b/>
          <w:bCs/>
          <w:spacing w:val="19"/>
          <w:lang w:bidi="hi-IN"/>
        </w:rPr>
        <w:t xml:space="preserve"> Distribution of Term Loan on each component:</w:t>
      </w:r>
    </w:p>
    <w:tbl>
      <w:tblPr>
        <w:tblW w:w="5000" w:type="pct"/>
        <w:tblLook w:val="04A0" w:firstRow="1" w:lastRow="0" w:firstColumn="1" w:lastColumn="0" w:noHBand="0" w:noVBand="1"/>
      </w:tblPr>
      <w:tblGrid>
        <w:gridCol w:w="4262"/>
        <w:gridCol w:w="1295"/>
        <w:gridCol w:w="1295"/>
        <w:gridCol w:w="1295"/>
        <w:gridCol w:w="1429"/>
      </w:tblGrid>
      <w:tr w:rsidR="00F42978" w:rsidRPr="00F42978" w:rsidTr="00E20404">
        <w:trPr>
          <w:trHeight w:val="300"/>
        </w:trPr>
        <w:tc>
          <w:tcPr>
            <w:tcW w:w="222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Particulars</w:t>
            </w:r>
          </w:p>
        </w:tc>
        <w:tc>
          <w:tcPr>
            <w:tcW w:w="67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Cost</w:t>
            </w:r>
          </w:p>
        </w:tc>
        <w:tc>
          <w:tcPr>
            <w:tcW w:w="67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TL</w:t>
            </w:r>
          </w:p>
        </w:tc>
        <w:tc>
          <w:tcPr>
            <w:tcW w:w="67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Margin</w:t>
            </w:r>
          </w:p>
        </w:tc>
        <w:tc>
          <w:tcPr>
            <w:tcW w:w="74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 Margin</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 xml:space="preserve">Land </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50.00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34.48</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15.52</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BUILDINGS &amp; CIVIL WORKS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20.00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13.79</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6.21</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Land &amp; Building to be purchased</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20.00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13.79</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6.21</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Plant &amp; Machinery</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6.90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Furniture &amp; fixtures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6.90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Vehicles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20.00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13.79</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6.21</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Computers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5.00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3.45</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1.55</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Electrical &amp; Back up</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2.00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1.38</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0.62</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installation and shipping</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2.00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1.38</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0.62</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live stock animal etc</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0.69</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0.31</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Others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5.00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3.45</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1.55</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Arial" w:eastAsia="Times New Roman" w:hAnsi="Arial" w:cs="Arial"/>
                <w:b/>
                <w:bCs/>
                <w:sz w:val="20"/>
                <w:szCs w:val="20"/>
              </w:rPr>
            </w:pPr>
            <w:r w:rsidRPr="00F42978">
              <w:rPr>
                <w:rFonts w:ascii="Arial" w:eastAsia="Times New Roman" w:hAnsi="Arial" w:cs="Arial"/>
                <w:b/>
                <w:bCs/>
                <w:sz w:val="20"/>
                <w:szCs w:val="20"/>
              </w:rPr>
              <w:t>TOTAL HARD COST</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Arial" w:eastAsia="Times New Roman" w:hAnsi="Arial" w:cs="Arial"/>
                <w:b/>
                <w:bCs/>
                <w:sz w:val="20"/>
                <w:szCs w:val="20"/>
              </w:rPr>
            </w:pPr>
            <w:r w:rsidRPr="00F42978">
              <w:rPr>
                <w:rFonts w:ascii="Arial" w:eastAsia="Times New Roman" w:hAnsi="Arial" w:cs="Arial"/>
                <w:b/>
                <w:bCs/>
                <w:sz w:val="20"/>
                <w:szCs w:val="20"/>
              </w:rPr>
              <w:t>145.00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Arial" w:eastAsia="Times New Roman" w:hAnsi="Arial" w:cs="Arial"/>
                <w:b/>
                <w:bCs/>
                <w:sz w:val="20"/>
                <w:szCs w:val="20"/>
              </w:rPr>
            </w:pPr>
            <w:r w:rsidRPr="00F42978">
              <w:rPr>
                <w:rFonts w:ascii="Arial" w:eastAsia="Times New Roman" w:hAnsi="Arial" w:cs="Arial"/>
                <w:b/>
                <w:bCs/>
                <w:sz w:val="20"/>
                <w:szCs w:val="20"/>
              </w:rPr>
              <w:t>100.00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Arial" w:eastAsia="Times New Roman" w:hAnsi="Arial" w:cs="Arial"/>
                <w:b/>
                <w:bCs/>
                <w:sz w:val="20"/>
                <w:szCs w:val="20"/>
              </w:rPr>
            </w:pPr>
            <w:r w:rsidRPr="00F42978">
              <w:rPr>
                <w:rFonts w:ascii="Arial" w:eastAsia="Times New Roman" w:hAnsi="Arial" w:cs="Arial"/>
                <w:b/>
                <w:bCs/>
                <w:sz w:val="20"/>
                <w:szCs w:val="20"/>
              </w:rPr>
              <w:t>45.00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Arial" w:eastAsia="Times New Roman" w:hAnsi="Arial" w:cs="Arial"/>
                <w:b/>
                <w:bCs/>
                <w:sz w:val="20"/>
                <w:szCs w:val="20"/>
              </w:rPr>
            </w:pPr>
            <w:r w:rsidRPr="00F42978">
              <w:rPr>
                <w:rFonts w:ascii="Arial" w:eastAsia="Times New Roman" w:hAnsi="Arial" w:cs="Arial"/>
                <w:b/>
                <w:bCs/>
                <w:sz w:val="20"/>
                <w:szCs w:val="20"/>
              </w:rPr>
              <w:t>31.03%</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Prelimary / Pre operative expenses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IDC</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1.67</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1.67</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Contingencies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Margin for WC Limits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16.67</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16.67</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color w:val="000000"/>
              </w:rPr>
            </w:pPr>
            <w:r w:rsidRPr="00F42978">
              <w:rPr>
                <w:rFonts w:ascii="Calibri" w:eastAsia="Times New Roman" w:hAnsi="Calibri" w:cs="Calibri"/>
                <w:color w:val="000000"/>
              </w:rPr>
              <w:t>Others</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0.00</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color w:val="000000"/>
              </w:rPr>
            </w:pPr>
            <w:r w:rsidRPr="00F42978">
              <w:rPr>
                <w:rFonts w:ascii="Calibri" w:eastAsia="Times New Roman" w:hAnsi="Calibri" w:cs="Calibri"/>
                <w:color w:val="000000"/>
              </w:rPr>
              <w:t>100%</w:t>
            </w:r>
          </w:p>
        </w:tc>
      </w:tr>
      <w:tr w:rsidR="00F42978" w:rsidRPr="00F42978" w:rsidTr="00F42978">
        <w:trPr>
          <w:trHeight w:val="300"/>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b/>
                <w:bCs/>
                <w:color w:val="000000"/>
              </w:rPr>
            </w:pPr>
            <w:r w:rsidRPr="00F42978">
              <w:rPr>
                <w:rFonts w:ascii="Calibri" w:eastAsia="Times New Roman" w:hAnsi="Calibri" w:cs="Calibri"/>
                <w:b/>
                <w:bCs/>
                <w:color w:val="000000"/>
              </w:rPr>
              <w:t>TOTAL SOFT COST</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rPr>
            </w:pPr>
            <w:r w:rsidRPr="00F42978">
              <w:rPr>
                <w:rFonts w:ascii="Calibri" w:eastAsia="Times New Roman" w:hAnsi="Calibri" w:cs="Calibri"/>
                <w:b/>
                <w:bCs/>
                <w:color w:val="000000"/>
              </w:rPr>
              <w:t>19.34</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rPr>
            </w:pPr>
            <w:r w:rsidRPr="00F42978">
              <w:rPr>
                <w:rFonts w:ascii="Calibri" w:eastAsia="Times New Roman" w:hAnsi="Calibri" w:cs="Calibri"/>
                <w:b/>
                <w:bCs/>
                <w:color w:val="000000"/>
              </w:rPr>
              <w:t>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rPr>
            </w:pPr>
            <w:r w:rsidRPr="00F42978">
              <w:rPr>
                <w:rFonts w:ascii="Calibri" w:eastAsia="Times New Roman" w:hAnsi="Calibri" w:cs="Calibri"/>
                <w:b/>
                <w:bCs/>
                <w:color w:val="000000"/>
              </w:rPr>
              <w:t>19.34</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rPr>
            </w:pPr>
            <w:r w:rsidRPr="00F42978">
              <w:rPr>
                <w:rFonts w:ascii="Calibri" w:eastAsia="Times New Roman" w:hAnsi="Calibri" w:cs="Calibri"/>
                <w:b/>
                <w:bCs/>
                <w:color w:val="000000"/>
              </w:rPr>
              <w:t>100.00%</w:t>
            </w:r>
          </w:p>
        </w:tc>
      </w:tr>
      <w:tr w:rsidR="00F42978" w:rsidRPr="00F42978" w:rsidTr="00F42978">
        <w:trPr>
          <w:trHeight w:val="315"/>
        </w:trPr>
        <w:tc>
          <w:tcPr>
            <w:tcW w:w="2225" w:type="pct"/>
            <w:tcBorders>
              <w:top w:val="nil"/>
              <w:left w:val="single" w:sz="4" w:space="0" w:color="auto"/>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rPr>
                <w:rFonts w:ascii="Calibri" w:eastAsia="Times New Roman" w:hAnsi="Calibri" w:cs="Calibri"/>
                <w:b/>
                <w:bCs/>
                <w:color w:val="000000"/>
                <w:sz w:val="24"/>
                <w:szCs w:val="24"/>
              </w:rPr>
            </w:pPr>
            <w:r w:rsidRPr="00F42978">
              <w:rPr>
                <w:rFonts w:ascii="Calibri" w:eastAsia="Times New Roman" w:hAnsi="Calibri" w:cs="Calibri"/>
                <w:b/>
                <w:bCs/>
                <w:color w:val="000000"/>
                <w:sz w:val="24"/>
                <w:szCs w:val="24"/>
              </w:rPr>
              <w:t>GRAND TOTAL</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sz w:val="24"/>
                <w:szCs w:val="24"/>
              </w:rPr>
            </w:pPr>
            <w:r w:rsidRPr="00F42978">
              <w:rPr>
                <w:rFonts w:ascii="Calibri" w:eastAsia="Times New Roman" w:hAnsi="Calibri" w:cs="Calibri"/>
                <w:b/>
                <w:bCs/>
                <w:color w:val="000000"/>
                <w:sz w:val="24"/>
                <w:szCs w:val="24"/>
              </w:rPr>
              <w:t>164.34</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sz w:val="24"/>
                <w:szCs w:val="24"/>
              </w:rPr>
            </w:pPr>
            <w:r w:rsidRPr="00F42978">
              <w:rPr>
                <w:rFonts w:ascii="Calibri" w:eastAsia="Times New Roman" w:hAnsi="Calibri" w:cs="Calibri"/>
                <w:b/>
                <w:bCs/>
                <w:color w:val="000000"/>
                <w:sz w:val="24"/>
                <w:szCs w:val="24"/>
              </w:rPr>
              <w:t>100.00</w:t>
            </w:r>
          </w:p>
        </w:tc>
        <w:tc>
          <w:tcPr>
            <w:tcW w:w="67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sz w:val="24"/>
                <w:szCs w:val="24"/>
              </w:rPr>
            </w:pPr>
            <w:r w:rsidRPr="00F42978">
              <w:rPr>
                <w:rFonts w:ascii="Calibri" w:eastAsia="Times New Roman" w:hAnsi="Calibri" w:cs="Calibri"/>
                <w:b/>
                <w:bCs/>
                <w:color w:val="000000"/>
                <w:sz w:val="24"/>
                <w:szCs w:val="24"/>
              </w:rPr>
              <w:t>64.34</w:t>
            </w:r>
          </w:p>
        </w:tc>
        <w:tc>
          <w:tcPr>
            <w:tcW w:w="746" w:type="pct"/>
            <w:tcBorders>
              <w:top w:val="nil"/>
              <w:left w:val="nil"/>
              <w:bottom w:val="single" w:sz="4" w:space="0" w:color="auto"/>
              <w:right w:val="single" w:sz="4" w:space="0" w:color="auto"/>
            </w:tcBorders>
            <w:shd w:val="clear" w:color="auto" w:fill="auto"/>
            <w:noWrap/>
            <w:vAlign w:val="bottom"/>
            <w:hideMark/>
          </w:tcPr>
          <w:p w:rsidR="00F42978" w:rsidRPr="00F42978" w:rsidRDefault="00F42978" w:rsidP="00F42978">
            <w:pPr>
              <w:spacing w:after="0" w:line="240" w:lineRule="auto"/>
              <w:jc w:val="right"/>
              <w:rPr>
                <w:rFonts w:ascii="Calibri" w:eastAsia="Times New Roman" w:hAnsi="Calibri" w:cs="Calibri"/>
                <w:b/>
                <w:bCs/>
                <w:color w:val="000000"/>
                <w:sz w:val="24"/>
                <w:szCs w:val="24"/>
              </w:rPr>
            </w:pPr>
            <w:r w:rsidRPr="00F42978">
              <w:rPr>
                <w:rFonts w:ascii="Calibri" w:eastAsia="Times New Roman" w:hAnsi="Calibri" w:cs="Calibri"/>
                <w:b/>
                <w:bCs/>
                <w:color w:val="000000"/>
                <w:sz w:val="24"/>
                <w:szCs w:val="24"/>
              </w:rPr>
              <w:t>39.15%</w:t>
            </w:r>
          </w:p>
        </w:tc>
      </w:tr>
    </w:tbl>
    <w:p w:rsidR="00F82B85" w:rsidRDefault="00F82B85" w:rsidP="00F82B85">
      <w:pPr>
        <w:pStyle w:val="ListParagraph"/>
        <w:ind w:left="405"/>
        <w:rPr>
          <w:rFonts w:ascii="Verdana" w:hAnsi="Verdana" w:cs="Mangal"/>
          <w:b/>
          <w:bCs/>
          <w:spacing w:val="19"/>
          <w:lang w:bidi="hi-IN"/>
        </w:rPr>
      </w:pPr>
    </w:p>
    <w:p w:rsidR="004A331C" w:rsidRDefault="0063431A" w:rsidP="00891FC5">
      <w:pPr>
        <w:pStyle w:val="ListParagraph"/>
        <w:numPr>
          <w:ilvl w:val="1"/>
          <w:numId w:val="10"/>
        </w:numPr>
        <w:rPr>
          <w:rFonts w:ascii="Verdana" w:hAnsi="Verdana" w:cs="Mangal"/>
          <w:b/>
          <w:bCs/>
          <w:spacing w:val="19"/>
          <w:lang w:bidi="hi-IN"/>
        </w:rPr>
      </w:pPr>
      <w:r w:rsidRPr="00D13CAB">
        <w:rPr>
          <w:rFonts w:ascii="Verdana" w:hAnsi="Verdana" w:cs="Mangal"/>
          <w:b/>
          <w:bCs/>
          <w:spacing w:val="19"/>
          <w:lang w:bidi="hi-IN"/>
        </w:rPr>
        <w:t>Project Parameters</w:t>
      </w:r>
      <w:r>
        <w:rPr>
          <w:rFonts w:ascii="Verdana" w:hAnsi="Verdana" w:cs="Mangal"/>
          <w:b/>
          <w:bCs/>
          <w:spacing w:val="19"/>
          <w:lang w:bidi="hi-IN"/>
        </w:rPr>
        <w:t>:</w:t>
      </w:r>
      <w:r w:rsidR="004A331C">
        <w:rPr>
          <w:rFonts w:ascii="Verdana" w:hAnsi="Verdana" w:cs="Mangal"/>
          <w:b/>
          <w:bCs/>
          <w:spacing w:val="19"/>
          <w:lang w:bidi="hi-IN"/>
        </w:rPr>
        <w:t xml:space="preserve"> </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4574"/>
      </w:tblGrid>
      <w:tr w:rsidR="0063431A" w:rsidTr="00E20404">
        <w:tc>
          <w:tcPr>
            <w:tcW w:w="4597" w:type="dxa"/>
            <w:shd w:val="clear" w:color="auto" w:fill="D9D9D9" w:themeFill="background1" w:themeFillShade="D9"/>
          </w:tcPr>
          <w:p w:rsidR="0063431A" w:rsidRDefault="0063431A" w:rsidP="00E20404">
            <w:pPr>
              <w:pStyle w:val="NoSpacing"/>
            </w:pPr>
            <w:r>
              <w:t>Particulars</w:t>
            </w:r>
          </w:p>
        </w:tc>
        <w:tc>
          <w:tcPr>
            <w:tcW w:w="4574" w:type="dxa"/>
            <w:shd w:val="clear" w:color="auto" w:fill="D9D9D9" w:themeFill="background1" w:themeFillShade="D9"/>
          </w:tcPr>
          <w:p w:rsidR="0063431A" w:rsidRDefault="0063431A" w:rsidP="00E20404">
            <w:pPr>
              <w:pStyle w:val="NoSpacing"/>
            </w:pPr>
            <w:r>
              <w:t>Value</w:t>
            </w:r>
          </w:p>
        </w:tc>
      </w:tr>
      <w:tr w:rsidR="00F42978" w:rsidTr="00E20404">
        <w:tc>
          <w:tcPr>
            <w:tcW w:w="4597" w:type="dxa"/>
            <w:vAlign w:val="bottom"/>
          </w:tcPr>
          <w:p w:rsidR="00F42978" w:rsidRDefault="00F42978" w:rsidP="00E20404">
            <w:pPr>
              <w:pStyle w:val="NoSpacing"/>
              <w:rPr>
                <w:rFonts w:ascii="Calibri" w:hAnsi="Calibri" w:cs="Calibri"/>
                <w:color w:val="000000"/>
              </w:rPr>
            </w:pPr>
            <w:r>
              <w:rPr>
                <w:rFonts w:ascii="Calibri" w:hAnsi="Calibri" w:cs="Calibri"/>
                <w:color w:val="000000"/>
              </w:rPr>
              <w:t>Margin on Hard Cost</w:t>
            </w:r>
          </w:p>
        </w:tc>
        <w:tc>
          <w:tcPr>
            <w:tcW w:w="4574" w:type="dxa"/>
            <w:vAlign w:val="bottom"/>
          </w:tcPr>
          <w:p w:rsidR="00F42978" w:rsidRDefault="00F42978" w:rsidP="00E20404">
            <w:pPr>
              <w:pStyle w:val="NoSpacing"/>
              <w:rPr>
                <w:rFonts w:ascii="Calibri" w:hAnsi="Calibri" w:cs="Calibri"/>
                <w:color w:val="000000"/>
              </w:rPr>
            </w:pPr>
            <w:r>
              <w:rPr>
                <w:rFonts w:ascii="Calibri" w:hAnsi="Calibri" w:cs="Calibri"/>
                <w:color w:val="000000"/>
              </w:rPr>
              <w:t>31.03%</w:t>
            </w:r>
          </w:p>
        </w:tc>
      </w:tr>
      <w:tr w:rsidR="00F42978" w:rsidTr="00E20404">
        <w:tc>
          <w:tcPr>
            <w:tcW w:w="4597" w:type="dxa"/>
            <w:vAlign w:val="bottom"/>
          </w:tcPr>
          <w:p w:rsidR="00F42978" w:rsidRDefault="00F42978" w:rsidP="00E20404">
            <w:pPr>
              <w:pStyle w:val="NoSpacing"/>
              <w:rPr>
                <w:rFonts w:ascii="Calibri" w:hAnsi="Calibri" w:cs="Calibri"/>
                <w:color w:val="000000"/>
              </w:rPr>
            </w:pPr>
            <w:r>
              <w:rPr>
                <w:rFonts w:ascii="Calibri" w:hAnsi="Calibri" w:cs="Calibri"/>
                <w:color w:val="000000"/>
              </w:rPr>
              <w:t>Overall Margin</w:t>
            </w:r>
          </w:p>
        </w:tc>
        <w:tc>
          <w:tcPr>
            <w:tcW w:w="4574" w:type="dxa"/>
            <w:vAlign w:val="bottom"/>
          </w:tcPr>
          <w:p w:rsidR="00F42978" w:rsidRDefault="00F42978" w:rsidP="00E20404">
            <w:pPr>
              <w:pStyle w:val="NoSpacing"/>
              <w:rPr>
                <w:rFonts w:ascii="Calibri" w:hAnsi="Calibri" w:cs="Calibri"/>
                <w:color w:val="000000"/>
              </w:rPr>
            </w:pPr>
            <w:r>
              <w:rPr>
                <w:rFonts w:ascii="Calibri" w:hAnsi="Calibri" w:cs="Calibri"/>
                <w:color w:val="000000"/>
              </w:rPr>
              <w:t>39.15%</w:t>
            </w:r>
          </w:p>
        </w:tc>
      </w:tr>
      <w:tr w:rsidR="00F42978" w:rsidTr="00E20404">
        <w:tc>
          <w:tcPr>
            <w:tcW w:w="4597" w:type="dxa"/>
            <w:vAlign w:val="bottom"/>
          </w:tcPr>
          <w:p w:rsidR="00F42978" w:rsidRDefault="00F42978" w:rsidP="00E20404">
            <w:pPr>
              <w:pStyle w:val="NoSpacing"/>
              <w:rPr>
                <w:rFonts w:ascii="Calibri" w:hAnsi="Calibri" w:cs="Calibri"/>
                <w:color w:val="000000"/>
              </w:rPr>
            </w:pPr>
            <w:r>
              <w:rPr>
                <w:rFonts w:ascii="Calibri" w:hAnsi="Calibri" w:cs="Calibri"/>
                <w:color w:val="000000"/>
              </w:rPr>
              <w:t>Debt Equity Ratio</w:t>
            </w:r>
          </w:p>
        </w:tc>
        <w:tc>
          <w:tcPr>
            <w:tcW w:w="4574" w:type="dxa"/>
            <w:vAlign w:val="bottom"/>
          </w:tcPr>
          <w:p w:rsidR="00F42978" w:rsidRDefault="00F42978" w:rsidP="00E20404">
            <w:pPr>
              <w:pStyle w:val="NoSpacing"/>
              <w:rPr>
                <w:rFonts w:ascii="Calibri" w:hAnsi="Calibri" w:cs="Calibri"/>
                <w:color w:val="000000"/>
              </w:rPr>
            </w:pPr>
            <w:r>
              <w:rPr>
                <w:rFonts w:ascii="Calibri" w:hAnsi="Calibri" w:cs="Calibri"/>
                <w:color w:val="000000"/>
              </w:rPr>
              <w:t>1.55</w:t>
            </w:r>
          </w:p>
        </w:tc>
      </w:tr>
      <w:tr w:rsidR="00F42978" w:rsidTr="00E20404">
        <w:tc>
          <w:tcPr>
            <w:tcW w:w="4597" w:type="dxa"/>
            <w:vAlign w:val="bottom"/>
          </w:tcPr>
          <w:p w:rsidR="00F42978" w:rsidRDefault="00F42978" w:rsidP="00E20404">
            <w:pPr>
              <w:pStyle w:val="NoSpacing"/>
              <w:rPr>
                <w:rFonts w:ascii="Calibri" w:hAnsi="Calibri" w:cs="Calibri"/>
                <w:color w:val="000000"/>
              </w:rPr>
            </w:pPr>
            <w:r>
              <w:rPr>
                <w:rFonts w:ascii="Calibri" w:hAnsi="Calibri" w:cs="Calibri"/>
                <w:color w:val="000000"/>
              </w:rPr>
              <w:t>Fixed asset Ratio ( Hard Cost)</w:t>
            </w:r>
          </w:p>
        </w:tc>
        <w:tc>
          <w:tcPr>
            <w:tcW w:w="4574" w:type="dxa"/>
            <w:vAlign w:val="bottom"/>
          </w:tcPr>
          <w:p w:rsidR="00F42978" w:rsidRDefault="00F42978" w:rsidP="00E20404">
            <w:pPr>
              <w:pStyle w:val="NoSpacing"/>
              <w:rPr>
                <w:rFonts w:ascii="Calibri" w:hAnsi="Calibri" w:cs="Calibri"/>
                <w:color w:val="000000"/>
              </w:rPr>
            </w:pPr>
            <w:r>
              <w:rPr>
                <w:rFonts w:ascii="Calibri" w:hAnsi="Calibri" w:cs="Calibri"/>
                <w:color w:val="000000"/>
              </w:rPr>
              <w:t>1.45</w:t>
            </w:r>
          </w:p>
        </w:tc>
      </w:tr>
      <w:tr w:rsidR="00F42978" w:rsidTr="00E20404">
        <w:tc>
          <w:tcPr>
            <w:tcW w:w="4597" w:type="dxa"/>
            <w:vAlign w:val="bottom"/>
          </w:tcPr>
          <w:p w:rsidR="00F42978" w:rsidRDefault="00F42978" w:rsidP="00E20404">
            <w:pPr>
              <w:pStyle w:val="NoSpacing"/>
              <w:rPr>
                <w:rFonts w:ascii="Calibri" w:hAnsi="Calibri" w:cs="Calibri"/>
                <w:color w:val="000000"/>
              </w:rPr>
            </w:pPr>
            <w:r>
              <w:rPr>
                <w:rFonts w:ascii="Calibri" w:hAnsi="Calibri" w:cs="Calibri"/>
                <w:color w:val="000000"/>
              </w:rPr>
              <w:t>Debt Service Coverage Ratio (DSCR)</w:t>
            </w:r>
          </w:p>
        </w:tc>
        <w:tc>
          <w:tcPr>
            <w:tcW w:w="4574" w:type="dxa"/>
            <w:vAlign w:val="bottom"/>
          </w:tcPr>
          <w:p w:rsidR="00F42978" w:rsidRDefault="00F42978" w:rsidP="00E20404">
            <w:pPr>
              <w:pStyle w:val="NoSpacing"/>
              <w:rPr>
                <w:rFonts w:ascii="Calibri" w:hAnsi="Calibri" w:cs="Calibri"/>
                <w:color w:val="000000"/>
              </w:rPr>
            </w:pPr>
            <w:r>
              <w:rPr>
                <w:rFonts w:ascii="Calibri" w:hAnsi="Calibri" w:cs="Calibri"/>
                <w:color w:val="000000"/>
              </w:rPr>
              <w:t>2.53</w:t>
            </w:r>
          </w:p>
        </w:tc>
      </w:tr>
    </w:tbl>
    <w:p w:rsidR="00780469" w:rsidRDefault="00780469" w:rsidP="00780469">
      <w:pPr>
        <w:pStyle w:val="ListParagraph"/>
        <w:ind w:left="1440"/>
        <w:rPr>
          <w:rFonts w:ascii="Verdana" w:hAnsi="Verdana" w:cs="Mangal"/>
          <w:b/>
          <w:bCs/>
          <w:spacing w:val="19"/>
          <w:lang w:bidi="hi-IN"/>
        </w:rPr>
      </w:pPr>
    </w:p>
    <w:p w:rsidR="00780469" w:rsidRDefault="00780469" w:rsidP="00780469">
      <w:pPr>
        <w:pStyle w:val="ListParagraph"/>
        <w:ind w:left="1440"/>
        <w:rPr>
          <w:rFonts w:ascii="Verdana" w:hAnsi="Verdana" w:cs="Mangal"/>
          <w:b/>
          <w:bCs/>
          <w:spacing w:val="19"/>
          <w:lang w:bidi="hi-IN"/>
        </w:rPr>
      </w:pPr>
    </w:p>
    <w:p w:rsidR="004A331C" w:rsidRDefault="005658E4" w:rsidP="00891FC5">
      <w:pPr>
        <w:pStyle w:val="ListParagraph"/>
        <w:numPr>
          <w:ilvl w:val="1"/>
          <w:numId w:val="10"/>
        </w:numPr>
        <w:rPr>
          <w:rFonts w:ascii="Verdana" w:hAnsi="Verdana" w:cs="Mangal"/>
          <w:b/>
          <w:bCs/>
          <w:spacing w:val="19"/>
          <w:lang w:bidi="hi-IN"/>
        </w:rPr>
      </w:pPr>
      <w:r>
        <w:rPr>
          <w:rFonts w:ascii="Verdana" w:hAnsi="Verdana" w:cs="Mangal"/>
          <w:b/>
          <w:bCs/>
          <w:spacing w:val="19"/>
          <w:lang w:bidi="hi-IN"/>
        </w:rPr>
        <w:lastRenderedPageBreak/>
        <w:t>Component wise cost Details:</w:t>
      </w:r>
    </w:p>
    <w:tbl>
      <w:tblPr>
        <w:tblW w:w="5000" w:type="pct"/>
        <w:tblLook w:val="04A0" w:firstRow="1" w:lastRow="0" w:firstColumn="1" w:lastColumn="0" w:noHBand="0" w:noVBand="1"/>
      </w:tblPr>
      <w:tblGrid>
        <w:gridCol w:w="707"/>
        <w:gridCol w:w="8"/>
        <w:gridCol w:w="5050"/>
        <w:gridCol w:w="3811"/>
      </w:tblGrid>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780469" w:rsidP="005658E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a. </w:t>
            </w:r>
            <w:r w:rsidR="005658E4" w:rsidRPr="005658E4">
              <w:rPr>
                <w:rFonts w:ascii="Calibri" w:eastAsia="Times New Roman" w:hAnsi="Calibri" w:cs="Calibri"/>
                <w:b/>
                <w:bCs/>
                <w:color w:val="000000"/>
              </w:rPr>
              <w:t>Cost of Land</w:t>
            </w:r>
          </w:p>
        </w:tc>
      </w:tr>
      <w:tr w:rsidR="005658E4" w:rsidRPr="005658E4" w:rsidTr="00E20404">
        <w:trPr>
          <w:trHeight w:val="300"/>
        </w:trPr>
        <w:tc>
          <w:tcPr>
            <w:tcW w:w="373"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37"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Address/ Location of land</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E20404">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ABC Road</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20.00</w:t>
            </w:r>
          </w:p>
        </w:tc>
      </w:tr>
      <w:tr w:rsidR="005658E4" w:rsidRPr="005658E4" w:rsidTr="00E20404">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2</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BCD Road</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30.00</w:t>
            </w:r>
          </w:p>
        </w:tc>
      </w:tr>
      <w:tr w:rsidR="005658E4" w:rsidRPr="005658E4" w:rsidTr="00780469">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50.00</w:t>
            </w:r>
          </w:p>
        </w:tc>
      </w:tr>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b. Cost of proposed construction of Building/ Civil Work</w:t>
            </w:r>
          </w:p>
        </w:tc>
      </w:tr>
      <w:tr w:rsidR="005658E4" w:rsidRPr="005658E4" w:rsidTr="00005FAB">
        <w:trPr>
          <w:trHeight w:val="300"/>
        </w:trPr>
        <w:tc>
          <w:tcPr>
            <w:tcW w:w="373"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37"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Address/ Location of Building</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ABC Road</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20.00</w:t>
            </w:r>
          </w:p>
        </w:tc>
      </w:tr>
      <w:tr w:rsidR="005658E4" w:rsidRPr="005658E4" w:rsidTr="00005FAB">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20.00</w:t>
            </w:r>
          </w:p>
        </w:tc>
      </w:tr>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c. Cost of Readymade Land &amp; Building to be purchased</w:t>
            </w:r>
          </w:p>
        </w:tc>
      </w:tr>
      <w:tr w:rsidR="005658E4" w:rsidRPr="005658E4" w:rsidTr="00005FAB">
        <w:trPr>
          <w:trHeight w:val="300"/>
        </w:trPr>
        <w:tc>
          <w:tcPr>
            <w:tcW w:w="373" w:type="pct"/>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37"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Address/ Location of Property</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Shop 1</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r>
      <w:tr w:rsidR="005658E4" w:rsidRPr="005658E4" w:rsidTr="00005FAB">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2</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Shop 2</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r>
      <w:tr w:rsidR="005658E4" w:rsidRPr="005658E4" w:rsidTr="00005FAB">
        <w:trPr>
          <w:trHeight w:val="300"/>
        </w:trPr>
        <w:tc>
          <w:tcPr>
            <w:tcW w:w="373" w:type="pct"/>
            <w:gridSpan w:val="2"/>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37"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20.00</w:t>
            </w:r>
          </w:p>
        </w:tc>
      </w:tr>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d. Cost of Plant &amp; Machinery</w:t>
            </w:r>
          </w:p>
        </w:tc>
      </w:tr>
      <w:tr w:rsidR="005658E4" w:rsidRPr="005658E4" w:rsidTr="00005FAB">
        <w:trPr>
          <w:trHeight w:val="300"/>
        </w:trPr>
        <w:tc>
          <w:tcPr>
            <w:tcW w:w="3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4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Name/ Details of Plant &amp; Machinery</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Machine 1</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5.00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2</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Machine 2</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5.00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10.00</w:t>
            </w:r>
          </w:p>
        </w:tc>
      </w:tr>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e. Cost of Furniture &amp; fixtures</w:t>
            </w:r>
          </w:p>
        </w:tc>
      </w:tr>
      <w:tr w:rsidR="005658E4" w:rsidRPr="005658E4" w:rsidTr="00005FAB">
        <w:trPr>
          <w:trHeight w:val="300"/>
        </w:trPr>
        <w:tc>
          <w:tcPr>
            <w:tcW w:w="3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4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Name/ Details of furniture &amp; fixtures</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sofa</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5.00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2</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chairs</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5</w:t>
            </w:r>
            <w:r w:rsidR="0083345A">
              <w:rPr>
                <w:rFonts w:ascii="Calibri" w:eastAsia="Times New Roman" w:hAnsi="Calibri" w:cs="Calibri"/>
                <w:color w:val="000000"/>
              </w:rPr>
              <w:t>.00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10.00</w:t>
            </w:r>
          </w:p>
        </w:tc>
      </w:tr>
      <w:tr w:rsidR="005658E4" w:rsidRPr="005658E4" w:rsidTr="00780469">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f.</w:t>
            </w:r>
            <w:r w:rsidR="00392A6F">
              <w:rPr>
                <w:rFonts w:ascii="Calibri" w:eastAsia="Times New Roman" w:hAnsi="Calibri" w:cs="Calibri"/>
                <w:b/>
                <w:bCs/>
                <w:color w:val="000000"/>
              </w:rPr>
              <w:t xml:space="preserve"> Cost of Vehicles items </w:t>
            </w:r>
          </w:p>
        </w:tc>
      </w:tr>
      <w:tr w:rsidR="005658E4" w:rsidRPr="005658E4" w:rsidTr="00005FAB">
        <w:trPr>
          <w:trHeight w:val="300"/>
        </w:trPr>
        <w:tc>
          <w:tcPr>
            <w:tcW w:w="3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4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Name/ Details of furniture &amp; fixtures</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Item 1</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10</w:t>
            </w:r>
            <w:r w:rsidR="0083345A">
              <w:rPr>
                <w:rFonts w:ascii="Calibri" w:eastAsia="Times New Roman" w:hAnsi="Calibri" w:cs="Calibri"/>
                <w:color w:val="000000"/>
              </w:rPr>
              <w:t>.00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2</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Item 2</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83345A"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20.00</w:t>
            </w:r>
          </w:p>
        </w:tc>
      </w:tr>
      <w:tr w:rsidR="005658E4" w:rsidRPr="005658E4" w:rsidTr="00572EF2">
        <w:trPr>
          <w:trHeight w:val="300"/>
        </w:trPr>
        <w:tc>
          <w:tcPr>
            <w:tcW w:w="5000" w:type="pct"/>
            <w:gridSpan w:val="4"/>
            <w:tcBorders>
              <w:top w:val="nil"/>
              <w:left w:val="nil"/>
              <w:bottom w:val="nil"/>
              <w:right w:val="nil"/>
            </w:tcBorders>
            <w:shd w:val="clear" w:color="auto" w:fill="auto"/>
            <w:noWrap/>
            <w:vAlign w:val="bottom"/>
            <w:hideMark/>
          </w:tcPr>
          <w:p w:rsidR="005658E4" w:rsidRPr="005658E4" w:rsidRDefault="005658E4" w:rsidP="00392A6F">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xml:space="preserve">g. Cost of </w:t>
            </w:r>
            <w:r w:rsidR="00392A6F">
              <w:rPr>
                <w:rFonts w:ascii="Calibri" w:eastAsia="Times New Roman" w:hAnsi="Calibri" w:cs="Calibri"/>
                <w:b/>
                <w:bCs/>
                <w:color w:val="000000"/>
              </w:rPr>
              <w:t xml:space="preserve">Computers </w:t>
            </w:r>
          </w:p>
        </w:tc>
      </w:tr>
      <w:tr w:rsidR="005658E4" w:rsidRPr="005658E4" w:rsidTr="00005FAB">
        <w:trPr>
          <w:trHeight w:val="300"/>
        </w:trPr>
        <w:tc>
          <w:tcPr>
            <w:tcW w:w="3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SN</w:t>
            </w:r>
          </w:p>
        </w:tc>
        <w:tc>
          <w:tcPr>
            <w:tcW w:w="264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Name/ Details of furniture &amp; fixtures</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Value (Rs. In Lakhs)</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jc w:val="right"/>
              <w:rPr>
                <w:rFonts w:ascii="Calibri" w:eastAsia="Times New Roman" w:hAnsi="Calibri" w:cs="Calibri"/>
                <w:color w:val="000000"/>
              </w:rPr>
            </w:pPr>
            <w:r w:rsidRPr="005658E4">
              <w:rPr>
                <w:rFonts w:ascii="Calibri" w:eastAsia="Times New Roman" w:hAnsi="Calibri" w:cs="Calibri"/>
                <w:color w:val="000000"/>
              </w:rPr>
              <w:t>1</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color w:val="000000"/>
              </w:rPr>
            </w:pPr>
            <w:r w:rsidRPr="005658E4">
              <w:rPr>
                <w:rFonts w:ascii="Calibri" w:eastAsia="Times New Roman" w:hAnsi="Calibri" w:cs="Calibri"/>
                <w:color w:val="000000"/>
              </w:rPr>
              <w:t>Item 1</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392A6F" w:rsidP="005658E4">
            <w:pPr>
              <w:spacing w:after="0" w:line="240" w:lineRule="auto"/>
              <w:jc w:val="right"/>
              <w:rPr>
                <w:rFonts w:ascii="Calibri" w:eastAsia="Times New Roman" w:hAnsi="Calibri" w:cs="Calibri"/>
                <w:color w:val="000000"/>
              </w:rPr>
            </w:pPr>
            <w:r>
              <w:rPr>
                <w:rFonts w:ascii="Calibri" w:eastAsia="Times New Roman" w:hAnsi="Calibri" w:cs="Calibri"/>
                <w:color w:val="000000"/>
              </w:rPr>
              <w:t>5.00</w:t>
            </w:r>
          </w:p>
        </w:tc>
      </w:tr>
      <w:tr w:rsidR="005658E4" w:rsidRPr="005658E4"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 </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5658E4" w:rsidRPr="005658E4" w:rsidRDefault="005658E4" w:rsidP="005658E4">
            <w:pPr>
              <w:spacing w:after="0" w:line="240" w:lineRule="auto"/>
              <w:rPr>
                <w:rFonts w:ascii="Calibri" w:eastAsia="Times New Roman" w:hAnsi="Calibri" w:cs="Calibri"/>
                <w:b/>
                <w:bCs/>
                <w:color w:val="000000"/>
              </w:rPr>
            </w:pPr>
            <w:r w:rsidRPr="005658E4">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5658E4" w:rsidRPr="005658E4" w:rsidRDefault="00392A6F" w:rsidP="005658E4">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5.00</w:t>
            </w:r>
          </w:p>
        </w:tc>
      </w:tr>
      <w:tr w:rsidR="00392A6F" w:rsidRPr="00392A6F" w:rsidTr="00572EF2">
        <w:trPr>
          <w:trHeight w:val="300"/>
        </w:trPr>
        <w:tc>
          <w:tcPr>
            <w:tcW w:w="5000" w:type="pct"/>
            <w:gridSpan w:val="4"/>
            <w:tcBorders>
              <w:top w:val="nil"/>
              <w:left w:val="nil"/>
              <w:bottom w:val="nil"/>
              <w:right w:val="nil"/>
            </w:tcBorders>
            <w:shd w:val="clear" w:color="auto" w:fill="auto"/>
            <w:noWrap/>
            <w:vAlign w:val="bottom"/>
            <w:hideMark/>
          </w:tcPr>
          <w:p w:rsidR="00392A6F" w:rsidRPr="00392A6F" w:rsidRDefault="00392A6F" w:rsidP="00392A6F">
            <w:pPr>
              <w:spacing w:after="0" w:line="240" w:lineRule="auto"/>
              <w:rPr>
                <w:rFonts w:ascii="Calibri" w:eastAsia="Times New Roman" w:hAnsi="Calibri" w:cs="Calibri"/>
                <w:b/>
                <w:bCs/>
                <w:color w:val="000000"/>
              </w:rPr>
            </w:pPr>
            <w:r>
              <w:rPr>
                <w:rFonts w:ascii="Calibri" w:eastAsia="Times New Roman" w:hAnsi="Calibri" w:cs="Calibri"/>
                <w:b/>
                <w:bCs/>
                <w:color w:val="000000"/>
              </w:rPr>
              <w:t>h</w:t>
            </w:r>
            <w:r w:rsidRPr="00392A6F">
              <w:rPr>
                <w:rFonts w:ascii="Calibri" w:eastAsia="Times New Roman" w:hAnsi="Calibri" w:cs="Calibri"/>
                <w:b/>
                <w:bCs/>
                <w:color w:val="000000"/>
              </w:rPr>
              <w:t>. Cost of Others</w:t>
            </w:r>
          </w:p>
        </w:tc>
      </w:tr>
      <w:tr w:rsidR="00392A6F" w:rsidRPr="00392A6F" w:rsidTr="00005FAB">
        <w:trPr>
          <w:trHeight w:val="300"/>
        </w:trPr>
        <w:tc>
          <w:tcPr>
            <w:tcW w:w="369"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92A6F" w:rsidRPr="00392A6F" w:rsidRDefault="00392A6F" w:rsidP="00392A6F">
            <w:pPr>
              <w:spacing w:after="0" w:line="240" w:lineRule="auto"/>
              <w:rPr>
                <w:rFonts w:ascii="Calibri" w:eastAsia="Times New Roman" w:hAnsi="Calibri" w:cs="Calibri"/>
                <w:color w:val="000000"/>
              </w:rPr>
            </w:pPr>
            <w:r w:rsidRPr="00392A6F">
              <w:rPr>
                <w:rFonts w:ascii="Calibri" w:eastAsia="Times New Roman" w:hAnsi="Calibri" w:cs="Calibri"/>
                <w:color w:val="000000"/>
              </w:rPr>
              <w:t>SN</w:t>
            </w:r>
          </w:p>
        </w:tc>
        <w:tc>
          <w:tcPr>
            <w:tcW w:w="264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392A6F" w:rsidRPr="00392A6F" w:rsidRDefault="00392A6F" w:rsidP="00392A6F">
            <w:pPr>
              <w:spacing w:after="0" w:line="240" w:lineRule="auto"/>
              <w:rPr>
                <w:rFonts w:ascii="Calibri" w:eastAsia="Times New Roman" w:hAnsi="Calibri" w:cs="Calibri"/>
                <w:color w:val="000000"/>
              </w:rPr>
            </w:pPr>
            <w:r w:rsidRPr="00392A6F">
              <w:rPr>
                <w:rFonts w:ascii="Calibri" w:eastAsia="Times New Roman" w:hAnsi="Calibri" w:cs="Calibri"/>
                <w:color w:val="000000"/>
              </w:rPr>
              <w:t>Name/ Details of furniture &amp; fixtures</w:t>
            </w:r>
          </w:p>
        </w:tc>
        <w:tc>
          <w:tcPr>
            <w:tcW w:w="1990" w:type="pct"/>
            <w:tcBorders>
              <w:top w:val="single" w:sz="4" w:space="0" w:color="auto"/>
              <w:left w:val="nil"/>
              <w:bottom w:val="single" w:sz="4" w:space="0" w:color="auto"/>
              <w:right w:val="single" w:sz="4" w:space="0" w:color="auto"/>
            </w:tcBorders>
            <w:shd w:val="clear" w:color="000000" w:fill="D9D9D9"/>
            <w:noWrap/>
            <w:vAlign w:val="bottom"/>
            <w:hideMark/>
          </w:tcPr>
          <w:p w:rsidR="00392A6F" w:rsidRPr="00392A6F" w:rsidRDefault="00392A6F" w:rsidP="00392A6F">
            <w:pPr>
              <w:spacing w:after="0" w:line="240" w:lineRule="auto"/>
              <w:rPr>
                <w:rFonts w:ascii="Calibri" w:eastAsia="Times New Roman" w:hAnsi="Calibri" w:cs="Calibri"/>
                <w:color w:val="000000"/>
              </w:rPr>
            </w:pPr>
            <w:r w:rsidRPr="00392A6F">
              <w:rPr>
                <w:rFonts w:ascii="Calibri" w:eastAsia="Times New Roman" w:hAnsi="Calibri" w:cs="Calibri"/>
                <w:color w:val="000000"/>
              </w:rPr>
              <w:t>Value (Rs. In Lakhs)</w:t>
            </w:r>
          </w:p>
        </w:tc>
      </w:tr>
      <w:tr w:rsidR="00392A6F" w:rsidRPr="00392A6F"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jc w:val="right"/>
              <w:rPr>
                <w:rFonts w:ascii="Calibri" w:eastAsia="Times New Roman" w:hAnsi="Calibri" w:cs="Calibri"/>
                <w:color w:val="000000"/>
              </w:rPr>
            </w:pPr>
            <w:r w:rsidRPr="00392A6F">
              <w:rPr>
                <w:rFonts w:ascii="Calibri" w:eastAsia="Times New Roman" w:hAnsi="Calibri" w:cs="Calibri"/>
                <w:color w:val="000000"/>
              </w:rPr>
              <w:t>1</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rPr>
                <w:rFonts w:ascii="Calibri" w:eastAsia="Times New Roman" w:hAnsi="Calibri" w:cs="Calibri"/>
                <w:color w:val="000000"/>
              </w:rPr>
            </w:pPr>
            <w:r w:rsidRPr="00392A6F">
              <w:rPr>
                <w:rFonts w:ascii="Calibri" w:eastAsia="Times New Roman" w:hAnsi="Calibri" w:cs="Calibri"/>
                <w:color w:val="000000"/>
              </w:rPr>
              <w:t>Item 1</w:t>
            </w:r>
          </w:p>
        </w:tc>
        <w:tc>
          <w:tcPr>
            <w:tcW w:w="1990" w:type="pct"/>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jc w:val="right"/>
              <w:rPr>
                <w:rFonts w:ascii="Calibri" w:eastAsia="Times New Roman" w:hAnsi="Calibri" w:cs="Calibri"/>
                <w:color w:val="000000"/>
              </w:rPr>
            </w:pPr>
            <w:r w:rsidRPr="00392A6F">
              <w:rPr>
                <w:rFonts w:ascii="Calibri" w:eastAsia="Times New Roman" w:hAnsi="Calibri" w:cs="Calibri"/>
                <w:color w:val="000000"/>
              </w:rPr>
              <w:t>5</w:t>
            </w:r>
            <w:r w:rsidR="00005FAB">
              <w:rPr>
                <w:rFonts w:ascii="Calibri" w:eastAsia="Times New Roman" w:hAnsi="Calibri" w:cs="Calibri"/>
                <w:color w:val="000000"/>
              </w:rPr>
              <w:t>.00</w:t>
            </w:r>
          </w:p>
        </w:tc>
      </w:tr>
      <w:tr w:rsidR="00392A6F" w:rsidRPr="00392A6F"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jc w:val="right"/>
              <w:rPr>
                <w:rFonts w:ascii="Calibri" w:eastAsia="Times New Roman" w:hAnsi="Calibri" w:cs="Calibri"/>
                <w:color w:val="000000"/>
              </w:rPr>
            </w:pPr>
            <w:r w:rsidRPr="00392A6F">
              <w:rPr>
                <w:rFonts w:ascii="Calibri" w:eastAsia="Times New Roman" w:hAnsi="Calibri" w:cs="Calibri"/>
                <w:color w:val="000000"/>
              </w:rPr>
              <w:t>2</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rPr>
                <w:rFonts w:ascii="Calibri" w:eastAsia="Times New Roman" w:hAnsi="Calibri" w:cs="Calibri"/>
                <w:color w:val="000000"/>
              </w:rPr>
            </w:pPr>
            <w:r w:rsidRPr="00392A6F">
              <w:rPr>
                <w:rFonts w:ascii="Calibri" w:eastAsia="Times New Roman" w:hAnsi="Calibri" w:cs="Calibri"/>
                <w:color w:val="000000"/>
              </w:rPr>
              <w:t>Item 2</w:t>
            </w:r>
          </w:p>
        </w:tc>
        <w:tc>
          <w:tcPr>
            <w:tcW w:w="1990" w:type="pct"/>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jc w:val="right"/>
              <w:rPr>
                <w:rFonts w:ascii="Calibri" w:eastAsia="Times New Roman" w:hAnsi="Calibri" w:cs="Calibri"/>
                <w:color w:val="000000"/>
              </w:rPr>
            </w:pPr>
            <w:r w:rsidRPr="00392A6F">
              <w:rPr>
                <w:rFonts w:ascii="Calibri" w:eastAsia="Times New Roman" w:hAnsi="Calibri" w:cs="Calibri"/>
                <w:color w:val="000000"/>
              </w:rPr>
              <w:t>0</w:t>
            </w:r>
            <w:r w:rsidR="00005FAB">
              <w:rPr>
                <w:rFonts w:ascii="Calibri" w:eastAsia="Times New Roman" w:hAnsi="Calibri" w:cs="Calibri"/>
                <w:color w:val="000000"/>
              </w:rPr>
              <w:t>.00</w:t>
            </w:r>
          </w:p>
        </w:tc>
      </w:tr>
      <w:tr w:rsidR="00392A6F" w:rsidRPr="00392A6F" w:rsidTr="00005FAB">
        <w:trPr>
          <w:trHeight w:val="300"/>
        </w:trPr>
        <w:tc>
          <w:tcPr>
            <w:tcW w:w="369" w:type="pct"/>
            <w:tcBorders>
              <w:top w:val="nil"/>
              <w:left w:val="single" w:sz="4" w:space="0" w:color="auto"/>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rPr>
                <w:rFonts w:ascii="Calibri" w:eastAsia="Times New Roman" w:hAnsi="Calibri" w:cs="Calibri"/>
                <w:b/>
                <w:bCs/>
                <w:color w:val="000000"/>
              </w:rPr>
            </w:pPr>
            <w:r w:rsidRPr="00392A6F">
              <w:rPr>
                <w:rFonts w:ascii="Calibri" w:eastAsia="Times New Roman" w:hAnsi="Calibri" w:cs="Calibri"/>
                <w:b/>
                <w:bCs/>
                <w:color w:val="000000"/>
              </w:rPr>
              <w:t> </w:t>
            </w:r>
          </w:p>
        </w:tc>
        <w:tc>
          <w:tcPr>
            <w:tcW w:w="2641" w:type="pct"/>
            <w:gridSpan w:val="2"/>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rPr>
                <w:rFonts w:ascii="Calibri" w:eastAsia="Times New Roman" w:hAnsi="Calibri" w:cs="Calibri"/>
                <w:b/>
                <w:bCs/>
                <w:color w:val="000000"/>
              </w:rPr>
            </w:pPr>
            <w:r w:rsidRPr="00392A6F">
              <w:rPr>
                <w:rFonts w:ascii="Calibri" w:eastAsia="Times New Roman" w:hAnsi="Calibri" w:cs="Calibri"/>
                <w:b/>
                <w:bCs/>
                <w:color w:val="000000"/>
              </w:rPr>
              <w:t>TOTAL</w:t>
            </w:r>
          </w:p>
        </w:tc>
        <w:tc>
          <w:tcPr>
            <w:tcW w:w="1990" w:type="pct"/>
            <w:tcBorders>
              <w:top w:val="nil"/>
              <w:left w:val="nil"/>
              <w:bottom w:val="single" w:sz="4" w:space="0" w:color="auto"/>
              <w:right w:val="single" w:sz="4" w:space="0" w:color="auto"/>
            </w:tcBorders>
            <w:shd w:val="clear" w:color="auto" w:fill="auto"/>
            <w:noWrap/>
            <w:vAlign w:val="bottom"/>
            <w:hideMark/>
          </w:tcPr>
          <w:p w:rsidR="00392A6F" w:rsidRPr="00392A6F" w:rsidRDefault="00392A6F" w:rsidP="00392A6F">
            <w:pPr>
              <w:spacing w:after="0" w:line="240" w:lineRule="auto"/>
              <w:jc w:val="right"/>
              <w:rPr>
                <w:rFonts w:ascii="Calibri" w:eastAsia="Times New Roman" w:hAnsi="Calibri" w:cs="Calibri"/>
                <w:b/>
                <w:bCs/>
                <w:color w:val="000000"/>
              </w:rPr>
            </w:pPr>
            <w:r w:rsidRPr="00392A6F">
              <w:rPr>
                <w:rFonts w:ascii="Calibri" w:eastAsia="Times New Roman" w:hAnsi="Calibri" w:cs="Calibri"/>
                <w:b/>
                <w:bCs/>
                <w:color w:val="000000"/>
              </w:rPr>
              <w:t>5</w:t>
            </w:r>
            <w:r w:rsidR="00005FAB">
              <w:rPr>
                <w:rFonts w:ascii="Calibri" w:eastAsia="Times New Roman" w:hAnsi="Calibri" w:cs="Calibri"/>
                <w:b/>
                <w:bCs/>
                <w:color w:val="000000"/>
              </w:rPr>
              <w:t>.00</w:t>
            </w:r>
          </w:p>
        </w:tc>
      </w:tr>
    </w:tbl>
    <w:p w:rsidR="008B34A5" w:rsidRDefault="008B34A5" w:rsidP="005658E4">
      <w:pPr>
        <w:pStyle w:val="ListParagraph"/>
        <w:ind w:left="765"/>
        <w:rPr>
          <w:rFonts w:ascii="Verdana" w:hAnsi="Verdana" w:cs="Mangal"/>
          <w:b/>
          <w:bCs/>
          <w:spacing w:val="19"/>
          <w:lang w:bidi="hi-IN"/>
        </w:rPr>
      </w:pPr>
    </w:p>
    <w:p w:rsidR="008B34A5" w:rsidRDefault="008B34A5" w:rsidP="005658E4">
      <w:pPr>
        <w:pStyle w:val="ListParagraph"/>
        <w:ind w:left="765"/>
        <w:rPr>
          <w:rFonts w:ascii="Verdana" w:hAnsi="Verdana" w:cs="Mangal"/>
          <w:b/>
          <w:bCs/>
          <w:spacing w:val="19"/>
          <w:lang w:bidi="hi-IN"/>
        </w:rPr>
      </w:pPr>
    </w:p>
    <w:p w:rsidR="00A574AB" w:rsidRPr="0074461F" w:rsidRDefault="0074461F" w:rsidP="00891FC5">
      <w:pPr>
        <w:pStyle w:val="ListParagraph"/>
        <w:numPr>
          <w:ilvl w:val="0"/>
          <w:numId w:val="10"/>
        </w:numPr>
        <w:rPr>
          <w:b/>
        </w:rPr>
      </w:pPr>
      <w:r w:rsidRPr="0074461F">
        <w:rPr>
          <w:rFonts w:ascii="Verdana" w:hAnsi="Verdana"/>
          <w:b/>
        </w:rPr>
        <w:lastRenderedPageBreak/>
        <w:t>Banking Facility Details:</w:t>
      </w:r>
      <w:r w:rsidR="00A574AB" w:rsidRPr="0074461F">
        <w:rPr>
          <w:b/>
        </w:rPr>
        <w:t xml:space="preserve"> </w:t>
      </w:r>
    </w:p>
    <w:p w:rsidR="0074461F" w:rsidRDefault="0074461F" w:rsidP="00D2141D">
      <w:pPr>
        <w:pStyle w:val="NoSpacing"/>
        <w:jc w:val="both"/>
        <w:rPr>
          <w:rFonts w:ascii="Verdana" w:hAnsi="Verdana"/>
        </w:rPr>
      </w:pPr>
      <w:r>
        <w:rPr>
          <w:rFonts w:ascii="Verdana" w:hAnsi="Verdana"/>
        </w:rPr>
        <w:t xml:space="preserve"> </w:t>
      </w:r>
      <w:r w:rsidRPr="0074461F">
        <w:rPr>
          <w:rFonts w:ascii="Verdana" w:hAnsi="Verdana"/>
          <w:b/>
        </w:rPr>
        <w:t>Term Loan details</w:t>
      </w:r>
      <w:r>
        <w:rPr>
          <w:rFonts w:ascii="Verdana" w:hAnsi="Verdana"/>
        </w:rPr>
        <w:t>:</w:t>
      </w:r>
    </w:p>
    <w:p w:rsidR="0074461F" w:rsidRDefault="0074461F" w:rsidP="0074461F">
      <w:pPr>
        <w:pStyle w:val="NoSpacing"/>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238"/>
      </w:tblGrid>
      <w:tr w:rsidR="0074461F" w:rsidTr="00E20404">
        <w:tc>
          <w:tcPr>
            <w:tcW w:w="4338" w:type="dxa"/>
          </w:tcPr>
          <w:p w:rsidR="0074461F" w:rsidRPr="00D2141D" w:rsidRDefault="0074461F" w:rsidP="00E20404">
            <w:pPr>
              <w:pStyle w:val="NoSpacing"/>
              <w:rPr>
                <w:b/>
              </w:rPr>
            </w:pPr>
            <w:r w:rsidRPr="00D2141D">
              <w:rPr>
                <w:b/>
              </w:rPr>
              <w:t>Nature of the Loan</w:t>
            </w:r>
          </w:p>
        </w:tc>
        <w:tc>
          <w:tcPr>
            <w:tcW w:w="5238" w:type="dxa"/>
          </w:tcPr>
          <w:p w:rsidR="0074461F" w:rsidRDefault="0074461F" w:rsidP="000D5152">
            <w:pPr>
              <w:pStyle w:val="NoSpacing"/>
              <w:jc w:val="both"/>
            </w:pPr>
            <w:r>
              <w:t>Term Loan</w:t>
            </w:r>
          </w:p>
        </w:tc>
      </w:tr>
      <w:tr w:rsidR="0074461F" w:rsidTr="00E20404">
        <w:tc>
          <w:tcPr>
            <w:tcW w:w="4338" w:type="dxa"/>
          </w:tcPr>
          <w:p w:rsidR="0074461F" w:rsidRPr="00D2141D" w:rsidRDefault="0074461F" w:rsidP="00E20404">
            <w:pPr>
              <w:pStyle w:val="NoSpacing"/>
              <w:rPr>
                <w:b/>
              </w:rPr>
            </w:pPr>
            <w:r w:rsidRPr="00D2141D">
              <w:rPr>
                <w:b/>
              </w:rPr>
              <w:t>Amount</w:t>
            </w:r>
          </w:p>
        </w:tc>
        <w:tc>
          <w:tcPr>
            <w:tcW w:w="5238" w:type="dxa"/>
          </w:tcPr>
          <w:p w:rsidR="0074461F" w:rsidRDefault="00A22D54" w:rsidP="000D5152">
            <w:pPr>
              <w:pStyle w:val="NoSpacing"/>
              <w:jc w:val="both"/>
            </w:pPr>
            <w:r>
              <w:t xml:space="preserve">Rs. </w:t>
            </w:r>
            <w:r w:rsidR="00610A0B">
              <w:t xml:space="preserve">100.00 </w:t>
            </w:r>
            <w:r>
              <w:t>Lakhs</w:t>
            </w:r>
          </w:p>
        </w:tc>
      </w:tr>
      <w:tr w:rsidR="0074461F" w:rsidTr="00E20404">
        <w:tc>
          <w:tcPr>
            <w:tcW w:w="4338" w:type="dxa"/>
          </w:tcPr>
          <w:p w:rsidR="0074461F" w:rsidRPr="00D2141D" w:rsidRDefault="0074461F" w:rsidP="00E20404">
            <w:pPr>
              <w:pStyle w:val="NoSpacing"/>
              <w:rPr>
                <w:b/>
              </w:rPr>
            </w:pPr>
            <w:r w:rsidRPr="00D2141D">
              <w:rPr>
                <w:b/>
              </w:rPr>
              <w:t>Purpose</w:t>
            </w:r>
          </w:p>
        </w:tc>
        <w:tc>
          <w:tcPr>
            <w:tcW w:w="5238" w:type="dxa"/>
          </w:tcPr>
          <w:p w:rsidR="0074461F" w:rsidRDefault="00610A0B" w:rsidP="000D5152">
            <w:pPr>
              <w:pStyle w:val="NoSpacing"/>
              <w:jc w:val="both"/>
            </w:pPr>
            <w:r>
              <w:t>To establish a Toy manufacturing plant</w:t>
            </w:r>
            <w:r w:rsidR="00D2141D">
              <w:t xml:space="preserve"> with total project cost of Rs. 164.34 lakhs.</w:t>
            </w:r>
          </w:p>
        </w:tc>
      </w:tr>
      <w:tr w:rsidR="0074461F" w:rsidTr="00E20404">
        <w:tc>
          <w:tcPr>
            <w:tcW w:w="4338" w:type="dxa"/>
          </w:tcPr>
          <w:p w:rsidR="0074461F" w:rsidRDefault="0074461F" w:rsidP="00E20404">
            <w:pPr>
              <w:pStyle w:val="NoSpacing"/>
              <w:rPr>
                <w:b/>
              </w:rPr>
            </w:pPr>
            <w:r w:rsidRPr="00D2141D">
              <w:rPr>
                <w:b/>
              </w:rPr>
              <w:t>Margin</w:t>
            </w:r>
          </w:p>
          <w:p w:rsidR="00A22D54" w:rsidRPr="00A22D54" w:rsidRDefault="00A22D54" w:rsidP="00E20404">
            <w:pPr>
              <w:pStyle w:val="NoSpacing"/>
              <w:rPr>
                <w:b/>
              </w:rPr>
            </w:pPr>
            <w:r w:rsidRPr="00A22D54">
              <w:rPr>
                <w:b/>
              </w:rPr>
              <w:t xml:space="preserve">Overall margin </w:t>
            </w:r>
          </w:p>
          <w:p w:rsidR="00A22D54" w:rsidRPr="00D2141D" w:rsidRDefault="00A22D54" w:rsidP="00E20404">
            <w:pPr>
              <w:pStyle w:val="NoSpacing"/>
              <w:rPr>
                <w:b/>
              </w:rPr>
            </w:pPr>
            <w:r w:rsidRPr="00A22D54">
              <w:rPr>
                <w:b/>
              </w:rPr>
              <w:t>Disbursement Margin</w:t>
            </w:r>
          </w:p>
        </w:tc>
        <w:tc>
          <w:tcPr>
            <w:tcW w:w="5238" w:type="dxa"/>
          </w:tcPr>
          <w:p w:rsidR="00A22D54" w:rsidRDefault="00A22D54" w:rsidP="000D5152">
            <w:pPr>
              <w:pStyle w:val="NoSpacing"/>
              <w:jc w:val="both"/>
            </w:pPr>
          </w:p>
          <w:p w:rsidR="0074461F" w:rsidRDefault="00A22D54" w:rsidP="000D5152">
            <w:pPr>
              <w:pStyle w:val="NoSpacing"/>
              <w:jc w:val="both"/>
            </w:pPr>
            <w:r>
              <w:t>Rs. 64.34 Lakhs (39.15%)</w:t>
            </w:r>
          </w:p>
          <w:p w:rsidR="00A22D54" w:rsidRDefault="00A22D54" w:rsidP="000D5152">
            <w:pPr>
              <w:pStyle w:val="NoSpacing"/>
              <w:jc w:val="both"/>
            </w:pPr>
            <w:r>
              <w:t>Rs. 45.00 Lakhs (31.03%)</w:t>
            </w:r>
          </w:p>
        </w:tc>
      </w:tr>
      <w:tr w:rsidR="0074461F" w:rsidTr="00E20404">
        <w:tc>
          <w:tcPr>
            <w:tcW w:w="4338" w:type="dxa"/>
          </w:tcPr>
          <w:p w:rsidR="0074461F" w:rsidRPr="00D2141D" w:rsidRDefault="0074461F" w:rsidP="00E20404">
            <w:pPr>
              <w:pStyle w:val="NoSpacing"/>
              <w:rPr>
                <w:b/>
              </w:rPr>
            </w:pPr>
            <w:r w:rsidRPr="00D2141D">
              <w:rPr>
                <w:b/>
              </w:rPr>
              <w:t>Rate of interest</w:t>
            </w:r>
          </w:p>
        </w:tc>
        <w:tc>
          <w:tcPr>
            <w:tcW w:w="5238" w:type="dxa"/>
          </w:tcPr>
          <w:p w:rsidR="0074461F" w:rsidRDefault="00610A0B" w:rsidP="000D5152">
            <w:pPr>
              <w:pStyle w:val="NoSpacing"/>
              <w:jc w:val="both"/>
            </w:pPr>
            <w:r>
              <w:t>10%</w:t>
            </w:r>
          </w:p>
        </w:tc>
      </w:tr>
      <w:tr w:rsidR="0074461F" w:rsidTr="00E20404">
        <w:tc>
          <w:tcPr>
            <w:tcW w:w="4338" w:type="dxa"/>
          </w:tcPr>
          <w:p w:rsidR="0074461F" w:rsidRPr="00D2141D" w:rsidRDefault="0074461F" w:rsidP="00E20404">
            <w:pPr>
              <w:pStyle w:val="NoSpacing"/>
              <w:rPr>
                <w:b/>
              </w:rPr>
            </w:pPr>
            <w:r w:rsidRPr="00D2141D">
              <w:rPr>
                <w:b/>
              </w:rPr>
              <w:t>Date of expected disbursement</w:t>
            </w:r>
          </w:p>
        </w:tc>
        <w:tc>
          <w:tcPr>
            <w:tcW w:w="5238" w:type="dxa"/>
          </w:tcPr>
          <w:p w:rsidR="0074461F" w:rsidRDefault="00610A0B" w:rsidP="000D5152">
            <w:pPr>
              <w:pStyle w:val="NoSpacing"/>
              <w:jc w:val="both"/>
            </w:pPr>
            <w:r>
              <w:t>May 2025</w:t>
            </w:r>
          </w:p>
        </w:tc>
      </w:tr>
      <w:tr w:rsidR="000D5152" w:rsidTr="00E20404">
        <w:tc>
          <w:tcPr>
            <w:tcW w:w="4338" w:type="dxa"/>
          </w:tcPr>
          <w:p w:rsidR="000D5152" w:rsidRDefault="000D5152" w:rsidP="00E20404">
            <w:pPr>
              <w:pStyle w:val="NoSpacing"/>
              <w:rPr>
                <w:b/>
              </w:rPr>
            </w:pPr>
            <w:r>
              <w:rPr>
                <w:b/>
              </w:rPr>
              <w:t>Project implementation Period</w:t>
            </w:r>
          </w:p>
        </w:tc>
        <w:tc>
          <w:tcPr>
            <w:tcW w:w="5238" w:type="dxa"/>
          </w:tcPr>
          <w:p w:rsidR="000D5152" w:rsidRDefault="000D5152" w:rsidP="000D5152">
            <w:pPr>
              <w:pStyle w:val="NoSpacing"/>
              <w:jc w:val="both"/>
            </w:pPr>
            <w:r>
              <w:t>7 Months (May 2025 to Nov 2025)</w:t>
            </w:r>
          </w:p>
        </w:tc>
      </w:tr>
      <w:tr w:rsidR="00D2141D" w:rsidTr="00E20404">
        <w:tc>
          <w:tcPr>
            <w:tcW w:w="4338" w:type="dxa"/>
          </w:tcPr>
          <w:p w:rsidR="00D2141D" w:rsidRPr="00D2141D" w:rsidRDefault="00D2141D" w:rsidP="00E20404">
            <w:pPr>
              <w:pStyle w:val="NoSpacing"/>
              <w:rPr>
                <w:b/>
              </w:rPr>
            </w:pPr>
            <w:r>
              <w:rPr>
                <w:b/>
              </w:rPr>
              <w:t>Date of commencement of commercial operations (DCCO)</w:t>
            </w:r>
          </w:p>
        </w:tc>
        <w:tc>
          <w:tcPr>
            <w:tcW w:w="5238" w:type="dxa"/>
          </w:tcPr>
          <w:p w:rsidR="00D2141D" w:rsidRDefault="00D2141D" w:rsidP="000D5152">
            <w:pPr>
              <w:pStyle w:val="NoSpacing"/>
              <w:jc w:val="both"/>
            </w:pPr>
            <w:r>
              <w:t>November 2025</w:t>
            </w:r>
          </w:p>
        </w:tc>
      </w:tr>
      <w:tr w:rsidR="0074461F" w:rsidTr="00E20404">
        <w:tc>
          <w:tcPr>
            <w:tcW w:w="4338" w:type="dxa"/>
          </w:tcPr>
          <w:p w:rsidR="0074461F" w:rsidRPr="00D2141D" w:rsidRDefault="0074461F" w:rsidP="00E20404">
            <w:pPr>
              <w:pStyle w:val="NoSpacing"/>
              <w:rPr>
                <w:b/>
              </w:rPr>
            </w:pPr>
            <w:r w:rsidRPr="00D2141D">
              <w:rPr>
                <w:b/>
              </w:rPr>
              <w:t>Moratorium period</w:t>
            </w:r>
          </w:p>
        </w:tc>
        <w:tc>
          <w:tcPr>
            <w:tcW w:w="5238" w:type="dxa"/>
          </w:tcPr>
          <w:p w:rsidR="0074461F" w:rsidRDefault="00D2141D" w:rsidP="000D5152">
            <w:pPr>
              <w:pStyle w:val="NoSpacing"/>
              <w:jc w:val="both"/>
            </w:pPr>
            <w:r>
              <w:t>5</w:t>
            </w:r>
            <w:r w:rsidR="00610A0B">
              <w:t xml:space="preserve"> months</w:t>
            </w:r>
            <w:r>
              <w:t xml:space="preserve"> </w:t>
            </w:r>
            <w:r w:rsidR="001C4F77">
              <w:t>after</w:t>
            </w:r>
            <w:r>
              <w:t xml:space="preserve"> DCCO</w:t>
            </w:r>
          </w:p>
        </w:tc>
      </w:tr>
      <w:tr w:rsidR="0074461F" w:rsidTr="00E20404">
        <w:tc>
          <w:tcPr>
            <w:tcW w:w="4338" w:type="dxa"/>
          </w:tcPr>
          <w:p w:rsidR="0074461F" w:rsidRPr="00D2141D" w:rsidRDefault="0074461F" w:rsidP="00E20404">
            <w:pPr>
              <w:pStyle w:val="NoSpacing"/>
              <w:rPr>
                <w:b/>
              </w:rPr>
            </w:pPr>
            <w:r w:rsidRPr="00D2141D">
              <w:rPr>
                <w:b/>
              </w:rPr>
              <w:t>Repayment period</w:t>
            </w:r>
          </w:p>
        </w:tc>
        <w:tc>
          <w:tcPr>
            <w:tcW w:w="5238" w:type="dxa"/>
          </w:tcPr>
          <w:p w:rsidR="0074461F" w:rsidRDefault="00610A0B" w:rsidP="000D5152">
            <w:pPr>
              <w:pStyle w:val="NoSpacing"/>
              <w:jc w:val="both"/>
            </w:pPr>
            <w:r>
              <w:t xml:space="preserve">7 years </w:t>
            </w:r>
            <w:r w:rsidR="001C4F77">
              <w:t>After moratorium Period</w:t>
            </w:r>
          </w:p>
        </w:tc>
      </w:tr>
      <w:tr w:rsidR="001C4F77" w:rsidTr="00E20404">
        <w:tc>
          <w:tcPr>
            <w:tcW w:w="4338" w:type="dxa"/>
          </w:tcPr>
          <w:p w:rsidR="001C4F77" w:rsidRPr="00D2141D" w:rsidRDefault="001C4F77" w:rsidP="00E20404">
            <w:pPr>
              <w:pStyle w:val="NoSpacing"/>
              <w:rPr>
                <w:b/>
              </w:rPr>
            </w:pPr>
            <w:r>
              <w:rPr>
                <w:b/>
              </w:rPr>
              <w:t>Door to Door tenure</w:t>
            </w:r>
          </w:p>
        </w:tc>
        <w:tc>
          <w:tcPr>
            <w:tcW w:w="5238" w:type="dxa"/>
          </w:tcPr>
          <w:p w:rsidR="00DA477C" w:rsidRDefault="00DA477C" w:rsidP="00DA477C">
            <w:pPr>
              <w:pStyle w:val="NoSpacing"/>
              <w:jc w:val="both"/>
            </w:pPr>
            <w:r w:rsidRPr="00DA477C">
              <w:rPr>
                <w:b/>
              </w:rPr>
              <w:t>96 Months</w:t>
            </w:r>
            <w:r>
              <w:t xml:space="preserve"> </w:t>
            </w:r>
          </w:p>
          <w:p w:rsidR="001C4F77" w:rsidRDefault="00FB52B2" w:rsidP="00DA477C">
            <w:pPr>
              <w:pStyle w:val="NoSpacing"/>
              <w:jc w:val="both"/>
            </w:pPr>
            <w:r>
              <w:t xml:space="preserve">7 months  (Implementation period) + 5 Months (Moratorium period) + 84 Months (Repayment Period) </w:t>
            </w:r>
          </w:p>
        </w:tc>
      </w:tr>
      <w:tr w:rsidR="0074461F" w:rsidTr="00E20404">
        <w:tc>
          <w:tcPr>
            <w:tcW w:w="4338" w:type="dxa"/>
          </w:tcPr>
          <w:p w:rsidR="0074461F" w:rsidRPr="00D2141D" w:rsidRDefault="0074461F" w:rsidP="00E20404">
            <w:pPr>
              <w:pStyle w:val="NoSpacing"/>
              <w:rPr>
                <w:b/>
              </w:rPr>
            </w:pPr>
            <w:r w:rsidRPr="00D2141D">
              <w:rPr>
                <w:b/>
              </w:rPr>
              <w:t>Repayment</w:t>
            </w:r>
          </w:p>
        </w:tc>
        <w:tc>
          <w:tcPr>
            <w:tcW w:w="5238" w:type="dxa"/>
          </w:tcPr>
          <w:p w:rsidR="0014073A" w:rsidRDefault="0014073A" w:rsidP="000D5152">
            <w:pPr>
              <w:pStyle w:val="NoSpacing"/>
              <w:jc w:val="both"/>
            </w:pPr>
            <w:r>
              <w:t xml:space="preserve">Repayable </w:t>
            </w:r>
            <w:r w:rsidR="00B804E0">
              <w:t>as follows:</w:t>
            </w:r>
          </w:p>
          <w:p w:rsidR="00B804E0" w:rsidRDefault="00B804E0" w:rsidP="000D5152">
            <w:pPr>
              <w:pStyle w:val="NoSpacing"/>
              <w:jc w:val="both"/>
            </w:pPr>
          </w:p>
          <w:p w:rsidR="0014073A" w:rsidRDefault="008B24AC" w:rsidP="000D5152">
            <w:pPr>
              <w:pStyle w:val="NoSpacing"/>
              <w:jc w:val="both"/>
            </w:pPr>
            <w:r>
              <w:t xml:space="preserve">  1.19 lakhs * 83 Months  = 98.77 lakhs   </w:t>
            </w:r>
          </w:p>
          <w:p w:rsidR="008B24AC" w:rsidRDefault="008B24AC" w:rsidP="000D5152">
            <w:pPr>
              <w:pStyle w:val="NoSpacing"/>
              <w:pBdr>
                <w:bottom w:val="single" w:sz="6" w:space="1" w:color="auto"/>
              </w:pBdr>
              <w:jc w:val="both"/>
            </w:pPr>
            <w:r>
              <w:t xml:space="preserve">  1.23 Lakhs * 1 month</w:t>
            </w:r>
            <w:r w:rsidR="00B804E0">
              <w:t xml:space="preserve">     </w:t>
            </w:r>
            <w:r>
              <w:t xml:space="preserve"> = 1.23 Lakhs</w:t>
            </w:r>
          </w:p>
          <w:p w:rsidR="00B804E0" w:rsidRDefault="00B804E0" w:rsidP="000D5152">
            <w:pPr>
              <w:pStyle w:val="NoSpacing"/>
              <w:jc w:val="both"/>
            </w:pPr>
            <w:r>
              <w:t xml:space="preserve">          Total                     = 100.00 Lakhs</w:t>
            </w:r>
          </w:p>
          <w:p w:rsidR="008B24AC" w:rsidRDefault="008B24AC" w:rsidP="000D5152">
            <w:pPr>
              <w:pStyle w:val="NoSpacing"/>
              <w:jc w:val="both"/>
            </w:pPr>
          </w:p>
          <w:p w:rsidR="0074461F" w:rsidRDefault="0014073A" w:rsidP="000D5152">
            <w:pPr>
              <w:pStyle w:val="NoSpacing"/>
              <w:jc w:val="both"/>
            </w:pPr>
            <w:r>
              <w:t xml:space="preserve">Interest  and other charges will be paid as and when due. </w:t>
            </w:r>
          </w:p>
        </w:tc>
      </w:tr>
    </w:tbl>
    <w:p w:rsidR="0074461F" w:rsidRPr="0074461F" w:rsidRDefault="0074461F" w:rsidP="0074461F">
      <w:pPr>
        <w:pStyle w:val="NoSpacing"/>
        <w:jc w:val="both"/>
        <w:rPr>
          <w:rFonts w:ascii="Verdana" w:hAnsi="Verdana"/>
        </w:rPr>
      </w:pPr>
    </w:p>
    <w:p w:rsidR="0074461F" w:rsidRDefault="0074461F" w:rsidP="0074461F">
      <w:pPr>
        <w:pStyle w:val="NoSpacing"/>
        <w:numPr>
          <w:ilvl w:val="0"/>
          <w:numId w:val="9"/>
        </w:numPr>
        <w:rPr>
          <w:rFonts w:ascii="Verdana" w:hAnsi="Verdana"/>
          <w:b/>
          <w:sz w:val="20"/>
          <w:szCs w:val="20"/>
        </w:rPr>
      </w:pPr>
      <w:r w:rsidRPr="0074461F">
        <w:rPr>
          <w:rFonts w:ascii="Verdana" w:hAnsi="Verdana"/>
          <w:b/>
          <w:sz w:val="20"/>
          <w:szCs w:val="20"/>
        </w:rPr>
        <w:t>Working Capital</w:t>
      </w:r>
      <w:r>
        <w:rPr>
          <w:rFonts w:ascii="Verdana" w:hAnsi="Verdana"/>
          <w:b/>
          <w:sz w:val="20"/>
          <w:szCs w:val="20"/>
        </w:rPr>
        <w:t xml:space="preserve"> :</w:t>
      </w:r>
    </w:p>
    <w:p w:rsidR="0074461F" w:rsidRDefault="0074461F" w:rsidP="0074461F">
      <w:pPr>
        <w:pStyle w:val="NoSpacing"/>
        <w:ind w:left="720"/>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238"/>
      </w:tblGrid>
      <w:tr w:rsidR="00103379" w:rsidTr="009A40B3">
        <w:tc>
          <w:tcPr>
            <w:tcW w:w="2265" w:type="pct"/>
          </w:tcPr>
          <w:p w:rsidR="00103379" w:rsidRDefault="00103379" w:rsidP="0074461F">
            <w:pPr>
              <w:pStyle w:val="NoSpacing"/>
              <w:rPr>
                <w:b/>
              </w:rPr>
            </w:pPr>
            <w:r>
              <w:rPr>
                <w:b/>
              </w:rPr>
              <w:t>Nature of Loan</w:t>
            </w:r>
          </w:p>
        </w:tc>
        <w:tc>
          <w:tcPr>
            <w:tcW w:w="2735" w:type="pct"/>
          </w:tcPr>
          <w:p w:rsidR="00103379" w:rsidRPr="009A40B3" w:rsidRDefault="00610A0B" w:rsidP="0074461F">
            <w:pPr>
              <w:pStyle w:val="NoSpacing"/>
            </w:pPr>
            <w:r w:rsidRPr="009A40B3">
              <w:t>For working capital needs</w:t>
            </w:r>
          </w:p>
        </w:tc>
      </w:tr>
      <w:tr w:rsidR="00103379" w:rsidTr="009A40B3">
        <w:tc>
          <w:tcPr>
            <w:tcW w:w="2265" w:type="pct"/>
          </w:tcPr>
          <w:p w:rsidR="00103379" w:rsidRDefault="00103379" w:rsidP="0074461F">
            <w:pPr>
              <w:pStyle w:val="NoSpacing"/>
              <w:rPr>
                <w:b/>
              </w:rPr>
            </w:pPr>
            <w:r>
              <w:rPr>
                <w:b/>
              </w:rPr>
              <w:t>Amount</w:t>
            </w:r>
          </w:p>
        </w:tc>
        <w:tc>
          <w:tcPr>
            <w:tcW w:w="2735" w:type="pct"/>
          </w:tcPr>
          <w:p w:rsidR="00103379" w:rsidRPr="009A40B3" w:rsidRDefault="00610A0B" w:rsidP="0074461F">
            <w:pPr>
              <w:pStyle w:val="NoSpacing"/>
            </w:pPr>
            <w:r w:rsidRPr="009A40B3">
              <w:t>50.00</w:t>
            </w:r>
          </w:p>
        </w:tc>
      </w:tr>
      <w:tr w:rsidR="00103379" w:rsidTr="009A40B3">
        <w:tc>
          <w:tcPr>
            <w:tcW w:w="2265" w:type="pct"/>
          </w:tcPr>
          <w:p w:rsidR="00103379" w:rsidRDefault="00103379" w:rsidP="0074461F">
            <w:pPr>
              <w:pStyle w:val="NoSpacing"/>
              <w:rPr>
                <w:b/>
              </w:rPr>
            </w:pPr>
            <w:r>
              <w:rPr>
                <w:b/>
              </w:rPr>
              <w:t>Margin</w:t>
            </w:r>
          </w:p>
        </w:tc>
        <w:tc>
          <w:tcPr>
            <w:tcW w:w="2735" w:type="pct"/>
          </w:tcPr>
          <w:p w:rsidR="00103379" w:rsidRPr="009A40B3" w:rsidRDefault="00B821C1" w:rsidP="0074461F">
            <w:pPr>
              <w:pStyle w:val="NoSpacing"/>
            </w:pPr>
            <w:r w:rsidRPr="009A40B3">
              <w:t>25%</w:t>
            </w:r>
          </w:p>
        </w:tc>
      </w:tr>
      <w:tr w:rsidR="00103379" w:rsidTr="009A40B3">
        <w:tc>
          <w:tcPr>
            <w:tcW w:w="2265" w:type="pct"/>
          </w:tcPr>
          <w:p w:rsidR="00103379" w:rsidRDefault="00103379" w:rsidP="0074461F">
            <w:pPr>
              <w:pStyle w:val="NoSpacing"/>
              <w:rPr>
                <w:b/>
              </w:rPr>
            </w:pPr>
            <w:r>
              <w:rPr>
                <w:b/>
              </w:rPr>
              <w:t>Rate of Interest</w:t>
            </w:r>
          </w:p>
        </w:tc>
        <w:tc>
          <w:tcPr>
            <w:tcW w:w="2735" w:type="pct"/>
          </w:tcPr>
          <w:p w:rsidR="00103379" w:rsidRPr="009A40B3" w:rsidRDefault="00610A0B" w:rsidP="0074461F">
            <w:pPr>
              <w:pStyle w:val="NoSpacing"/>
            </w:pPr>
            <w:r w:rsidRPr="009A40B3">
              <w:t>10%</w:t>
            </w:r>
          </w:p>
        </w:tc>
      </w:tr>
      <w:tr w:rsidR="00103379" w:rsidTr="009A40B3">
        <w:tc>
          <w:tcPr>
            <w:tcW w:w="2265" w:type="pct"/>
          </w:tcPr>
          <w:p w:rsidR="00103379" w:rsidRDefault="00103379" w:rsidP="0074461F">
            <w:pPr>
              <w:pStyle w:val="NoSpacing"/>
              <w:rPr>
                <w:b/>
              </w:rPr>
            </w:pPr>
            <w:r>
              <w:rPr>
                <w:b/>
              </w:rPr>
              <w:t>Tenability</w:t>
            </w:r>
          </w:p>
        </w:tc>
        <w:tc>
          <w:tcPr>
            <w:tcW w:w="2735" w:type="pct"/>
          </w:tcPr>
          <w:p w:rsidR="00103379" w:rsidRPr="009A40B3" w:rsidRDefault="00610A0B" w:rsidP="0074461F">
            <w:pPr>
              <w:pStyle w:val="NoSpacing"/>
            </w:pPr>
            <w:r w:rsidRPr="009A40B3">
              <w:t>One year</w:t>
            </w:r>
          </w:p>
        </w:tc>
      </w:tr>
    </w:tbl>
    <w:p w:rsidR="0074461F" w:rsidRPr="0074461F" w:rsidRDefault="0074461F" w:rsidP="0074461F">
      <w:pPr>
        <w:pStyle w:val="NoSpacing"/>
        <w:ind w:left="720"/>
        <w:rPr>
          <w:rFonts w:ascii="Verdana" w:hAnsi="Verdana"/>
          <w:b/>
          <w:sz w:val="20"/>
          <w:szCs w:val="20"/>
        </w:rPr>
      </w:pPr>
    </w:p>
    <w:p w:rsidR="0074461F" w:rsidRDefault="0074461F"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FB58B3" w:rsidRDefault="00FB58B3"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8213CA" w:rsidRDefault="008213CA" w:rsidP="0074461F">
      <w:pPr>
        <w:pStyle w:val="NoSpacing"/>
        <w:ind w:left="720"/>
        <w:rPr>
          <w:rFonts w:ascii="Verdana" w:hAnsi="Verdana"/>
          <w:sz w:val="20"/>
          <w:szCs w:val="20"/>
        </w:rPr>
      </w:pPr>
    </w:p>
    <w:p w:rsidR="00A574AB" w:rsidRPr="008213CA" w:rsidRDefault="008213CA" w:rsidP="008213CA">
      <w:pPr>
        <w:pStyle w:val="ListParagraph"/>
        <w:numPr>
          <w:ilvl w:val="0"/>
          <w:numId w:val="10"/>
        </w:numPr>
        <w:rPr>
          <w:rFonts w:ascii="Verdana" w:hAnsi="Verdana"/>
          <w:b/>
        </w:rPr>
      </w:pPr>
      <w:r w:rsidRPr="008213CA">
        <w:rPr>
          <w:rFonts w:ascii="Verdana" w:hAnsi="Verdana"/>
          <w:b/>
        </w:rPr>
        <w:lastRenderedPageBreak/>
        <w:t>Security</w:t>
      </w:r>
      <w:r w:rsidR="003D3C02">
        <w:rPr>
          <w:rFonts w:ascii="Verdana" w:hAnsi="Verdana"/>
          <w:b/>
        </w:rPr>
        <w:t xml:space="preserve"> Details </w:t>
      </w:r>
      <w:r w:rsidRPr="008213CA">
        <w:rPr>
          <w:rFonts w:ascii="Verdana" w:hAnsi="Verdana"/>
          <w:b/>
        </w:rPr>
        <w:t>:</w:t>
      </w:r>
    </w:p>
    <w:p w:rsidR="008213CA" w:rsidRDefault="008213CA" w:rsidP="008213CA">
      <w:pPr>
        <w:pStyle w:val="ListParagraph"/>
        <w:rPr>
          <w:rFonts w:ascii="Verdana" w:hAnsi="Verdana"/>
        </w:rPr>
      </w:pPr>
    </w:p>
    <w:p w:rsidR="008213CA" w:rsidRDefault="008213CA" w:rsidP="008213CA">
      <w:pPr>
        <w:pStyle w:val="ListParagraph"/>
        <w:numPr>
          <w:ilvl w:val="0"/>
          <w:numId w:val="11"/>
        </w:numPr>
        <w:rPr>
          <w:rFonts w:ascii="Verdana" w:hAnsi="Verdana"/>
        </w:rPr>
      </w:pPr>
      <w:r>
        <w:rPr>
          <w:rFonts w:ascii="Verdana" w:hAnsi="Verdana"/>
        </w:rPr>
        <w:t>Prime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69"/>
        <w:gridCol w:w="2390"/>
        <w:gridCol w:w="2153"/>
      </w:tblGrid>
      <w:tr w:rsidR="002F65F6" w:rsidRPr="00B14F05" w:rsidTr="00E20404">
        <w:trPr>
          <w:trHeight w:val="300"/>
        </w:trPr>
        <w:tc>
          <w:tcPr>
            <w:tcW w:w="347" w:type="pct"/>
            <w:shd w:val="clear" w:color="000000" w:fill="D9D9D9"/>
            <w:noWrap/>
            <w:vAlign w:val="bottom"/>
            <w:hideMark/>
          </w:tcPr>
          <w:p w:rsidR="002F65F6" w:rsidRPr="00B14F05" w:rsidRDefault="002F65F6" w:rsidP="00E20404">
            <w:pPr>
              <w:pStyle w:val="NoSpacing"/>
            </w:pPr>
            <w:r w:rsidRPr="00B14F05">
              <w:t> </w:t>
            </w:r>
          </w:p>
        </w:tc>
        <w:tc>
          <w:tcPr>
            <w:tcW w:w="2281" w:type="pct"/>
            <w:shd w:val="clear" w:color="auto" w:fill="D9D9D9" w:themeFill="background1" w:themeFillShade="D9"/>
            <w:noWrap/>
            <w:vAlign w:val="bottom"/>
            <w:hideMark/>
          </w:tcPr>
          <w:p w:rsidR="002F65F6" w:rsidRPr="00B14F05" w:rsidRDefault="002F65F6" w:rsidP="00E20404">
            <w:pPr>
              <w:pStyle w:val="NoSpacing"/>
              <w:rPr>
                <w:b/>
                <w:bCs/>
              </w:rPr>
            </w:pPr>
            <w:r w:rsidRPr="00B14F05">
              <w:rPr>
                <w:b/>
                <w:bCs/>
              </w:rPr>
              <w:t>Particulars</w:t>
            </w:r>
          </w:p>
        </w:tc>
        <w:tc>
          <w:tcPr>
            <w:tcW w:w="1248" w:type="pct"/>
            <w:shd w:val="clear" w:color="auto" w:fill="D9D9D9" w:themeFill="background1" w:themeFillShade="D9"/>
            <w:noWrap/>
            <w:vAlign w:val="bottom"/>
            <w:hideMark/>
          </w:tcPr>
          <w:p w:rsidR="002F65F6" w:rsidRPr="00B14F05" w:rsidRDefault="002F65F6" w:rsidP="00E20404">
            <w:pPr>
              <w:pStyle w:val="NoSpacing"/>
            </w:pPr>
            <w:r w:rsidRPr="00B14F05">
              <w:t> </w:t>
            </w:r>
            <w:r>
              <w:t>Cost</w:t>
            </w:r>
          </w:p>
        </w:tc>
        <w:tc>
          <w:tcPr>
            <w:tcW w:w="1125" w:type="pct"/>
            <w:shd w:val="clear" w:color="auto" w:fill="D9D9D9" w:themeFill="background1" w:themeFillShade="D9"/>
          </w:tcPr>
          <w:p w:rsidR="002F65F6" w:rsidRPr="00B14F05" w:rsidRDefault="002F65F6" w:rsidP="00E20404">
            <w:pPr>
              <w:pStyle w:val="NoSpacing"/>
            </w:pPr>
            <w:r>
              <w:t>Type of charge</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1</w:t>
            </w:r>
          </w:p>
        </w:tc>
        <w:tc>
          <w:tcPr>
            <w:tcW w:w="2281" w:type="pct"/>
            <w:shd w:val="clear" w:color="auto" w:fill="auto"/>
            <w:noWrap/>
            <w:vAlign w:val="bottom"/>
            <w:hideMark/>
          </w:tcPr>
          <w:p w:rsidR="002F65F6" w:rsidRPr="00B14F05" w:rsidRDefault="002F65F6" w:rsidP="00E20404">
            <w:pPr>
              <w:pStyle w:val="NoSpacing"/>
            </w:pPr>
            <w:r w:rsidRPr="00B14F05">
              <w:t xml:space="preserve">Land </w:t>
            </w:r>
            <w:r>
              <w:t xml:space="preserve"> at (Location of land)</w:t>
            </w:r>
          </w:p>
        </w:tc>
        <w:tc>
          <w:tcPr>
            <w:tcW w:w="1248" w:type="pct"/>
            <w:shd w:val="clear" w:color="auto" w:fill="auto"/>
            <w:noWrap/>
            <w:vAlign w:val="bottom"/>
          </w:tcPr>
          <w:p w:rsidR="002F65F6" w:rsidRPr="00B14F05" w:rsidRDefault="002F65F6" w:rsidP="00E20404">
            <w:pPr>
              <w:pStyle w:val="NoSpacing"/>
            </w:pPr>
            <w:r>
              <w:t>50.00</w:t>
            </w:r>
          </w:p>
        </w:tc>
        <w:tc>
          <w:tcPr>
            <w:tcW w:w="1125" w:type="pct"/>
          </w:tcPr>
          <w:p w:rsidR="002F65F6" w:rsidRDefault="002F65F6" w:rsidP="00E20404">
            <w:pPr>
              <w:pStyle w:val="NoSpacing"/>
            </w:pPr>
            <w:r>
              <w:t>EMT</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2</w:t>
            </w:r>
          </w:p>
        </w:tc>
        <w:tc>
          <w:tcPr>
            <w:tcW w:w="2281" w:type="pct"/>
            <w:shd w:val="clear" w:color="auto" w:fill="auto"/>
            <w:noWrap/>
            <w:vAlign w:val="bottom"/>
            <w:hideMark/>
          </w:tcPr>
          <w:p w:rsidR="002F65F6" w:rsidRPr="00B14F05" w:rsidRDefault="002F65F6" w:rsidP="00E20404">
            <w:pPr>
              <w:pStyle w:val="NoSpacing"/>
            </w:pPr>
            <w:r w:rsidRPr="00B14F05">
              <w:t>BUILDINGS &amp; CIVIL WORKS</w:t>
            </w:r>
            <w:r>
              <w:t xml:space="preserve"> ((Location of land))</w:t>
            </w:r>
          </w:p>
        </w:tc>
        <w:tc>
          <w:tcPr>
            <w:tcW w:w="1248" w:type="pct"/>
            <w:shd w:val="clear" w:color="auto" w:fill="auto"/>
            <w:noWrap/>
            <w:vAlign w:val="bottom"/>
          </w:tcPr>
          <w:p w:rsidR="002F65F6" w:rsidRPr="00B14F05" w:rsidRDefault="002F65F6" w:rsidP="00E20404">
            <w:pPr>
              <w:pStyle w:val="NoSpacing"/>
            </w:pPr>
            <w:r>
              <w:t>20.00</w:t>
            </w:r>
          </w:p>
        </w:tc>
        <w:tc>
          <w:tcPr>
            <w:tcW w:w="1125" w:type="pct"/>
          </w:tcPr>
          <w:p w:rsidR="002F65F6" w:rsidRDefault="002F65F6" w:rsidP="00E20404">
            <w:pPr>
              <w:pStyle w:val="NoSpacing"/>
            </w:pPr>
            <w:r>
              <w:t>EMT</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3</w:t>
            </w:r>
          </w:p>
        </w:tc>
        <w:tc>
          <w:tcPr>
            <w:tcW w:w="2281" w:type="pct"/>
            <w:shd w:val="clear" w:color="auto" w:fill="auto"/>
            <w:noWrap/>
            <w:vAlign w:val="bottom"/>
            <w:hideMark/>
          </w:tcPr>
          <w:p w:rsidR="002F65F6" w:rsidRPr="00B14F05" w:rsidRDefault="002F65F6" w:rsidP="00E20404">
            <w:pPr>
              <w:pStyle w:val="NoSpacing"/>
            </w:pPr>
            <w:r w:rsidRPr="00B14F05">
              <w:t>Land &amp; Building to be purchased</w:t>
            </w:r>
          </w:p>
        </w:tc>
        <w:tc>
          <w:tcPr>
            <w:tcW w:w="1248" w:type="pct"/>
            <w:shd w:val="clear" w:color="auto" w:fill="auto"/>
            <w:noWrap/>
            <w:vAlign w:val="bottom"/>
          </w:tcPr>
          <w:p w:rsidR="002F65F6" w:rsidRPr="00B14F05" w:rsidRDefault="002F65F6" w:rsidP="00E20404">
            <w:pPr>
              <w:pStyle w:val="NoSpacing"/>
            </w:pPr>
            <w:r>
              <w:t>20.00</w:t>
            </w:r>
          </w:p>
        </w:tc>
        <w:tc>
          <w:tcPr>
            <w:tcW w:w="1125" w:type="pct"/>
          </w:tcPr>
          <w:p w:rsidR="002F65F6" w:rsidRDefault="002F65F6" w:rsidP="00E20404">
            <w:pPr>
              <w:pStyle w:val="NoSpacing"/>
            </w:pPr>
            <w:r>
              <w:t>EMT</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4</w:t>
            </w:r>
          </w:p>
        </w:tc>
        <w:tc>
          <w:tcPr>
            <w:tcW w:w="2281" w:type="pct"/>
            <w:shd w:val="clear" w:color="auto" w:fill="auto"/>
            <w:noWrap/>
            <w:vAlign w:val="bottom"/>
            <w:hideMark/>
          </w:tcPr>
          <w:p w:rsidR="002F65F6" w:rsidRPr="00B14F05" w:rsidRDefault="002F65F6" w:rsidP="00E20404">
            <w:pPr>
              <w:pStyle w:val="NoSpacing"/>
            </w:pPr>
            <w:r w:rsidRPr="00B14F05">
              <w:t>Plant &amp; Machinery</w:t>
            </w:r>
          </w:p>
        </w:tc>
        <w:tc>
          <w:tcPr>
            <w:tcW w:w="1248" w:type="pct"/>
            <w:shd w:val="clear" w:color="auto" w:fill="auto"/>
            <w:noWrap/>
            <w:vAlign w:val="bottom"/>
          </w:tcPr>
          <w:p w:rsidR="002F65F6" w:rsidRPr="00B14F05" w:rsidRDefault="002F65F6" w:rsidP="00E20404">
            <w:pPr>
              <w:pStyle w:val="NoSpacing"/>
            </w:pPr>
            <w:r>
              <w:t>10.00</w:t>
            </w:r>
          </w:p>
        </w:tc>
        <w:tc>
          <w:tcPr>
            <w:tcW w:w="1125" w:type="pct"/>
          </w:tcPr>
          <w:p w:rsidR="002F65F6" w:rsidRDefault="002F65F6" w:rsidP="00E20404">
            <w:pPr>
              <w:pStyle w:val="NoSpacing"/>
            </w:pPr>
            <w:r>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5</w:t>
            </w:r>
          </w:p>
        </w:tc>
        <w:tc>
          <w:tcPr>
            <w:tcW w:w="2281" w:type="pct"/>
            <w:shd w:val="clear" w:color="auto" w:fill="auto"/>
            <w:noWrap/>
            <w:vAlign w:val="bottom"/>
            <w:hideMark/>
          </w:tcPr>
          <w:p w:rsidR="002F65F6" w:rsidRPr="00B14F05" w:rsidRDefault="002F65F6" w:rsidP="00E20404">
            <w:pPr>
              <w:pStyle w:val="NoSpacing"/>
            </w:pPr>
            <w:r w:rsidRPr="00B14F05">
              <w:t>Furniture &amp; fixtures</w:t>
            </w:r>
          </w:p>
        </w:tc>
        <w:tc>
          <w:tcPr>
            <w:tcW w:w="1248" w:type="pct"/>
            <w:shd w:val="clear" w:color="auto" w:fill="auto"/>
            <w:noWrap/>
            <w:vAlign w:val="bottom"/>
          </w:tcPr>
          <w:p w:rsidR="002F65F6" w:rsidRPr="00B14F05" w:rsidRDefault="002F65F6" w:rsidP="00E20404">
            <w:pPr>
              <w:pStyle w:val="NoSpacing"/>
            </w:pPr>
            <w:r>
              <w:t>10.00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6</w:t>
            </w:r>
          </w:p>
        </w:tc>
        <w:tc>
          <w:tcPr>
            <w:tcW w:w="2281" w:type="pct"/>
            <w:shd w:val="clear" w:color="auto" w:fill="auto"/>
            <w:noWrap/>
            <w:vAlign w:val="bottom"/>
            <w:hideMark/>
          </w:tcPr>
          <w:p w:rsidR="002F65F6" w:rsidRPr="00B14F05" w:rsidRDefault="002F65F6" w:rsidP="00E20404">
            <w:pPr>
              <w:pStyle w:val="NoSpacing"/>
            </w:pPr>
            <w:r w:rsidRPr="00B14F05">
              <w:t>Vehicles</w:t>
            </w:r>
          </w:p>
        </w:tc>
        <w:tc>
          <w:tcPr>
            <w:tcW w:w="1248" w:type="pct"/>
            <w:shd w:val="clear" w:color="auto" w:fill="auto"/>
            <w:noWrap/>
            <w:vAlign w:val="bottom"/>
          </w:tcPr>
          <w:p w:rsidR="002F65F6" w:rsidRPr="00B14F05" w:rsidRDefault="002F65F6" w:rsidP="00E20404">
            <w:pPr>
              <w:pStyle w:val="NoSpacing"/>
            </w:pPr>
            <w:r>
              <w:t>20.00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7</w:t>
            </w:r>
          </w:p>
        </w:tc>
        <w:tc>
          <w:tcPr>
            <w:tcW w:w="2281" w:type="pct"/>
            <w:shd w:val="clear" w:color="auto" w:fill="auto"/>
            <w:noWrap/>
            <w:vAlign w:val="bottom"/>
            <w:hideMark/>
          </w:tcPr>
          <w:p w:rsidR="002F65F6" w:rsidRPr="00B14F05" w:rsidRDefault="002F65F6" w:rsidP="00E20404">
            <w:pPr>
              <w:pStyle w:val="NoSpacing"/>
            </w:pPr>
            <w:r w:rsidRPr="00B14F05">
              <w:t>Computers</w:t>
            </w:r>
          </w:p>
        </w:tc>
        <w:tc>
          <w:tcPr>
            <w:tcW w:w="1248" w:type="pct"/>
            <w:shd w:val="clear" w:color="auto" w:fill="auto"/>
            <w:noWrap/>
            <w:vAlign w:val="bottom"/>
          </w:tcPr>
          <w:p w:rsidR="002F65F6" w:rsidRPr="00B14F05" w:rsidRDefault="002F65F6" w:rsidP="00E20404">
            <w:pPr>
              <w:pStyle w:val="NoSpacing"/>
            </w:pPr>
            <w:r>
              <w:t>5.00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8</w:t>
            </w:r>
          </w:p>
        </w:tc>
        <w:tc>
          <w:tcPr>
            <w:tcW w:w="2281" w:type="pct"/>
            <w:shd w:val="clear" w:color="auto" w:fill="auto"/>
            <w:noWrap/>
            <w:vAlign w:val="bottom"/>
            <w:hideMark/>
          </w:tcPr>
          <w:p w:rsidR="002F65F6" w:rsidRPr="00B14F05" w:rsidRDefault="002F65F6" w:rsidP="00E20404">
            <w:pPr>
              <w:pStyle w:val="NoSpacing"/>
            </w:pPr>
            <w:r w:rsidRPr="00B14F05">
              <w:t>Electrification &amp; electricity backup</w:t>
            </w:r>
          </w:p>
        </w:tc>
        <w:tc>
          <w:tcPr>
            <w:tcW w:w="1248" w:type="pct"/>
            <w:shd w:val="clear" w:color="auto" w:fill="auto"/>
            <w:noWrap/>
            <w:vAlign w:val="bottom"/>
          </w:tcPr>
          <w:p w:rsidR="002F65F6" w:rsidRPr="00B14F05" w:rsidRDefault="002F65F6" w:rsidP="00E20404">
            <w:pPr>
              <w:pStyle w:val="NoSpacing"/>
            </w:pPr>
            <w:r>
              <w:t>2.00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9</w:t>
            </w:r>
          </w:p>
        </w:tc>
        <w:tc>
          <w:tcPr>
            <w:tcW w:w="2281" w:type="pct"/>
            <w:shd w:val="clear" w:color="auto" w:fill="auto"/>
            <w:noWrap/>
            <w:vAlign w:val="bottom"/>
            <w:hideMark/>
          </w:tcPr>
          <w:p w:rsidR="002F65F6" w:rsidRPr="00B14F05" w:rsidRDefault="002F65F6" w:rsidP="00E20404">
            <w:pPr>
              <w:pStyle w:val="NoSpacing"/>
            </w:pPr>
            <w:r w:rsidRPr="00B14F05">
              <w:t>installation charges , Shipping Etc</w:t>
            </w:r>
          </w:p>
        </w:tc>
        <w:tc>
          <w:tcPr>
            <w:tcW w:w="1248" w:type="pct"/>
            <w:shd w:val="clear" w:color="auto" w:fill="auto"/>
            <w:noWrap/>
            <w:vAlign w:val="bottom"/>
          </w:tcPr>
          <w:p w:rsidR="002F65F6" w:rsidRPr="00B14F05" w:rsidRDefault="002F65F6" w:rsidP="00E20404">
            <w:pPr>
              <w:pStyle w:val="NoSpacing"/>
            </w:pPr>
            <w:r>
              <w:t>2.00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11</w:t>
            </w:r>
          </w:p>
        </w:tc>
        <w:tc>
          <w:tcPr>
            <w:tcW w:w="2281" w:type="pct"/>
            <w:shd w:val="clear" w:color="auto" w:fill="auto"/>
            <w:noWrap/>
            <w:vAlign w:val="bottom"/>
            <w:hideMark/>
          </w:tcPr>
          <w:p w:rsidR="002F65F6" w:rsidRPr="00B14F05" w:rsidRDefault="002F65F6" w:rsidP="00E20404">
            <w:pPr>
              <w:pStyle w:val="NoSpacing"/>
            </w:pPr>
            <w:r w:rsidRPr="00B14F05">
              <w:t>Live stocks , Farm Animals, etc</w:t>
            </w:r>
          </w:p>
        </w:tc>
        <w:tc>
          <w:tcPr>
            <w:tcW w:w="1248" w:type="pct"/>
            <w:shd w:val="clear" w:color="auto" w:fill="auto"/>
            <w:noWrap/>
            <w:vAlign w:val="bottom"/>
          </w:tcPr>
          <w:p w:rsidR="002F65F6" w:rsidRPr="00B14F05" w:rsidRDefault="002F65F6" w:rsidP="00E20404">
            <w:pPr>
              <w:pStyle w:val="NoSpacing"/>
            </w:pPr>
            <w:r>
              <w:t>1.00</w:t>
            </w:r>
          </w:p>
        </w:tc>
        <w:tc>
          <w:tcPr>
            <w:tcW w:w="1125" w:type="pct"/>
          </w:tcPr>
          <w:p w:rsidR="002F65F6" w:rsidRDefault="002F65F6" w:rsidP="00E20404">
            <w:pPr>
              <w:pStyle w:val="NoSpacing"/>
            </w:pPr>
            <w:r w:rsidRPr="0099182E">
              <w:t xml:space="preserve">Hypothecation </w:t>
            </w:r>
          </w:p>
        </w:tc>
      </w:tr>
      <w:tr w:rsidR="002F65F6" w:rsidRPr="00B14F05" w:rsidTr="00E20404">
        <w:trPr>
          <w:trHeight w:val="300"/>
        </w:trPr>
        <w:tc>
          <w:tcPr>
            <w:tcW w:w="347" w:type="pct"/>
            <w:shd w:val="clear" w:color="auto" w:fill="auto"/>
            <w:noWrap/>
            <w:vAlign w:val="bottom"/>
            <w:hideMark/>
          </w:tcPr>
          <w:p w:rsidR="002F65F6" w:rsidRPr="00B14F05" w:rsidRDefault="002F65F6" w:rsidP="00E20404">
            <w:pPr>
              <w:pStyle w:val="NoSpacing"/>
            </w:pPr>
            <w:r w:rsidRPr="00B14F05">
              <w:t>12</w:t>
            </w:r>
          </w:p>
        </w:tc>
        <w:tc>
          <w:tcPr>
            <w:tcW w:w="2281" w:type="pct"/>
            <w:shd w:val="clear" w:color="auto" w:fill="auto"/>
            <w:noWrap/>
            <w:vAlign w:val="bottom"/>
            <w:hideMark/>
          </w:tcPr>
          <w:p w:rsidR="002F65F6" w:rsidRPr="00B14F05" w:rsidRDefault="002F65F6" w:rsidP="00E20404">
            <w:pPr>
              <w:pStyle w:val="NoSpacing"/>
            </w:pPr>
            <w:r w:rsidRPr="00B14F05">
              <w:t>Others</w:t>
            </w:r>
          </w:p>
        </w:tc>
        <w:tc>
          <w:tcPr>
            <w:tcW w:w="1248" w:type="pct"/>
            <w:shd w:val="clear" w:color="auto" w:fill="auto"/>
            <w:noWrap/>
            <w:vAlign w:val="bottom"/>
          </w:tcPr>
          <w:p w:rsidR="002F65F6" w:rsidRPr="00B14F05" w:rsidRDefault="002F65F6" w:rsidP="00E20404">
            <w:pPr>
              <w:pStyle w:val="NoSpacing"/>
            </w:pPr>
            <w:r>
              <w:t>1.00</w:t>
            </w:r>
          </w:p>
        </w:tc>
        <w:tc>
          <w:tcPr>
            <w:tcW w:w="1125" w:type="pct"/>
          </w:tcPr>
          <w:p w:rsidR="002F65F6" w:rsidRDefault="008307BC" w:rsidP="00E20404">
            <w:pPr>
              <w:pStyle w:val="NoSpacing"/>
            </w:pPr>
            <w:r w:rsidRPr="0099182E">
              <w:t>Hypothecation</w:t>
            </w:r>
          </w:p>
        </w:tc>
      </w:tr>
      <w:tr w:rsidR="002F65F6" w:rsidRPr="00B14F05" w:rsidTr="00E20404">
        <w:trPr>
          <w:trHeight w:val="315"/>
        </w:trPr>
        <w:tc>
          <w:tcPr>
            <w:tcW w:w="347" w:type="pct"/>
            <w:shd w:val="clear" w:color="auto" w:fill="auto"/>
            <w:noWrap/>
            <w:vAlign w:val="bottom"/>
          </w:tcPr>
          <w:p w:rsidR="002F65F6" w:rsidRPr="0005055F" w:rsidRDefault="002F65F6" w:rsidP="00E20404">
            <w:pPr>
              <w:pStyle w:val="NoSpacing"/>
              <w:rPr>
                <w:b/>
              </w:rPr>
            </w:pPr>
          </w:p>
        </w:tc>
        <w:tc>
          <w:tcPr>
            <w:tcW w:w="2281" w:type="pct"/>
            <w:shd w:val="clear" w:color="auto" w:fill="auto"/>
            <w:noWrap/>
            <w:vAlign w:val="bottom"/>
          </w:tcPr>
          <w:p w:rsidR="002F65F6" w:rsidRPr="0005055F" w:rsidRDefault="002F65F6" w:rsidP="00E20404">
            <w:pPr>
              <w:pStyle w:val="NoSpacing"/>
              <w:rPr>
                <w:b/>
              </w:rPr>
            </w:pPr>
            <w:r w:rsidRPr="0005055F">
              <w:rPr>
                <w:b/>
              </w:rPr>
              <w:t>TOTAL</w:t>
            </w:r>
          </w:p>
        </w:tc>
        <w:tc>
          <w:tcPr>
            <w:tcW w:w="1248" w:type="pct"/>
            <w:shd w:val="clear" w:color="auto" w:fill="auto"/>
            <w:noWrap/>
            <w:vAlign w:val="bottom"/>
          </w:tcPr>
          <w:p w:rsidR="002F65F6" w:rsidRPr="0005055F" w:rsidRDefault="00724B04" w:rsidP="00E20404">
            <w:pPr>
              <w:pStyle w:val="NoSpacing"/>
              <w:rPr>
                <w:b/>
              </w:rPr>
            </w:pPr>
            <w:r>
              <w:rPr>
                <w:b/>
              </w:rPr>
              <w:t>141.00</w:t>
            </w:r>
          </w:p>
        </w:tc>
        <w:tc>
          <w:tcPr>
            <w:tcW w:w="1125" w:type="pct"/>
          </w:tcPr>
          <w:p w:rsidR="002F65F6" w:rsidRPr="0005055F" w:rsidRDefault="002F65F6" w:rsidP="00E20404">
            <w:pPr>
              <w:pStyle w:val="NoSpacing"/>
              <w:rPr>
                <w:b/>
              </w:rPr>
            </w:pPr>
          </w:p>
        </w:tc>
      </w:tr>
    </w:tbl>
    <w:p w:rsidR="008213CA" w:rsidRPr="00E20404" w:rsidRDefault="008213CA" w:rsidP="008213CA">
      <w:pPr>
        <w:pStyle w:val="ListParagraph"/>
        <w:ind w:left="1080"/>
        <w:rPr>
          <w:rFonts w:ascii="Verdana" w:hAnsi="Verdana"/>
          <w:b/>
        </w:rPr>
      </w:pPr>
    </w:p>
    <w:p w:rsidR="008213CA" w:rsidRDefault="008213CA" w:rsidP="008213CA">
      <w:pPr>
        <w:pStyle w:val="ListParagraph"/>
        <w:numPr>
          <w:ilvl w:val="0"/>
          <w:numId w:val="11"/>
        </w:numPr>
        <w:rPr>
          <w:rFonts w:ascii="Verdana" w:hAnsi="Verdana"/>
          <w:sz w:val="20"/>
          <w:szCs w:val="20"/>
        </w:rPr>
      </w:pPr>
      <w:r w:rsidRPr="00E20404">
        <w:rPr>
          <w:rFonts w:ascii="Verdana" w:hAnsi="Verdana"/>
          <w:b/>
          <w:sz w:val="20"/>
          <w:szCs w:val="20"/>
        </w:rPr>
        <w:t>Collateral Security</w:t>
      </w:r>
      <w:r>
        <w:rPr>
          <w:rFonts w:ascii="Verdana" w:hAnsi="Verdana"/>
          <w:sz w:val="20"/>
          <w:szCs w:val="20"/>
        </w:rPr>
        <w:t>:</w:t>
      </w:r>
    </w:p>
    <w:tbl>
      <w:tblPr>
        <w:tblW w:w="5000" w:type="pct"/>
        <w:tblLook w:val="04A0" w:firstRow="1" w:lastRow="0" w:firstColumn="1" w:lastColumn="0" w:noHBand="0" w:noVBand="1"/>
      </w:tblPr>
      <w:tblGrid>
        <w:gridCol w:w="3543"/>
        <w:gridCol w:w="2612"/>
        <w:gridCol w:w="1513"/>
        <w:gridCol w:w="1908"/>
      </w:tblGrid>
      <w:tr w:rsidR="000B5470" w:rsidRPr="000B5470" w:rsidTr="008307BC">
        <w:trPr>
          <w:trHeight w:val="300"/>
        </w:trPr>
        <w:tc>
          <w:tcPr>
            <w:tcW w:w="1850" w:type="pct"/>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rsidR="000B5470" w:rsidRPr="00E20404" w:rsidRDefault="00E20404" w:rsidP="000B5470">
            <w:pPr>
              <w:spacing w:after="0" w:line="240" w:lineRule="auto"/>
              <w:rPr>
                <w:rFonts w:ascii="Calibri" w:eastAsia="Times New Roman" w:hAnsi="Calibri" w:cs="Calibri"/>
                <w:b/>
                <w:color w:val="000000"/>
              </w:rPr>
            </w:pPr>
            <w:r w:rsidRPr="00E20404">
              <w:rPr>
                <w:rFonts w:ascii="Calibri" w:eastAsia="Times New Roman" w:hAnsi="Calibri" w:cs="Calibri"/>
                <w:b/>
                <w:color w:val="000000"/>
              </w:rPr>
              <w:t>Particulars</w:t>
            </w:r>
          </w:p>
        </w:tc>
        <w:tc>
          <w:tcPr>
            <w:tcW w:w="1364" w:type="pct"/>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0B5470" w:rsidRPr="00E20404" w:rsidRDefault="000B5470" w:rsidP="000B5470">
            <w:pPr>
              <w:spacing w:after="0" w:line="240" w:lineRule="auto"/>
              <w:rPr>
                <w:rFonts w:ascii="Calibri" w:eastAsia="Times New Roman" w:hAnsi="Calibri" w:cs="Calibri"/>
                <w:b/>
                <w:color w:val="000000"/>
              </w:rPr>
            </w:pPr>
            <w:r w:rsidRPr="00E20404">
              <w:rPr>
                <w:rFonts w:ascii="Calibri" w:eastAsia="Times New Roman" w:hAnsi="Calibri" w:cs="Calibri"/>
                <w:b/>
                <w:color w:val="000000"/>
              </w:rPr>
              <w:t> Value</w:t>
            </w:r>
          </w:p>
        </w:tc>
        <w:tc>
          <w:tcPr>
            <w:tcW w:w="790" w:type="pct"/>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0B5470" w:rsidRPr="00E20404" w:rsidRDefault="000B5470" w:rsidP="000B5470">
            <w:pPr>
              <w:spacing w:after="0" w:line="240" w:lineRule="auto"/>
              <w:rPr>
                <w:rFonts w:ascii="Calibri" w:eastAsia="Times New Roman" w:hAnsi="Calibri" w:cs="Calibri"/>
                <w:b/>
                <w:color w:val="000000"/>
              </w:rPr>
            </w:pPr>
            <w:r w:rsidRPr="00E20404">
              <w:rPr>
                <w:rFonts w:ascii="Calibri" w:eastAsia="Times New Roman" w:hAnsi="Calibri" w:cs="Calibri"/>
                <w:b/>
                <w:color w:val="000000"/>
              </w:rPr>
              <w:t> Owner</w:t>
            </w:r>
          </w:p>
        </w:tc>
        <w:tc>
          <w:tcPr>
            <w:tcW w:w="996" w:type="pct"/>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0B5470" w:rsidRPr="00E20404" w:rsidRDefault="000B5470" w:rsidP="000B5470">
            <w:pPr>
              <w:spacing w:after="0" w:line="240" w:lineRule="auto"/>
              <w:rPr>
                <w:rFonts w:ascii="Calibri" w:eastAsia="Times New Roman" w:hAnsi="Calibri" w:cs="Calibri"/>
                <w:b/>
                <w:color w:val="000000"/>
              </w:rPr>
            </w:pPr>
            <w:r w:rsidRPr="00E20404">
              <w:rPr>
                <w:rFonts w:ascii="Calibri" w:eastAsia="Times New Roman" w:hAnsi="Calibri" w:cs="Calibri"/>
                <w:b/>
                <w:color w:val="000000"/>
              </w:rPr>
              <w:t> Type of charge</w:t>
            </w:r>
          </w:p>
        </w:tc>
      </w:tr>
      <w:tr w:rsidR="000B5470" w:rsidRPr="000B5470" w:rsidTr="000B5470">
        <w:trPr>
          <w:trHeight w:val="300"/>
        </w:trPr>
        <w:tc>
          <w:tcPr>
            <w:tcW w:w="1850" w:type="pct"/>
            <w:tcBorders>
              <w:top w:val="nil"/>
              <w:left w:val="single" w:sz="8" w:space="0" w:color="auto"/>
              <w:bottom w:val="single" w:sz="4" w:space="0" w:color="auto"/>
              <w:right w:val="single" w:sz="4" w:space="0" w:color="auto"/>
            </w:tcBorders>
            <w:shd w:val="clear" w:color="auto" w:fill="auto"/>
            <w:noWrap/>
            <w:vAlign w:val="bottom"/>
            <w:hideMark/>
          </w:tcPr>
          <w:p w:rsidR="000B5470" w:rsidRPr="000B5470" w:rsidRDefault="000B5470" w:rsidP="000B5470">
            <w:pPr>
              <w:spacing w:after="0" w:line="240" w:lineRule="auto"/>
              <w:rPr>
                <w:rFonts w:ascii="Calibri" w:eastAsia="Times New Roman" w:hAnsi="Calibri" w:cs="Calibri"/>
                <w:color w:val="000000"/>
              </w:rPr>
            </w:pPr>
            <w:r w:rsidRPr="000B5470">
              <w:rPr>
                <w:rFonts w:ascii="Calibri" w:eastAsia="Times New Roman" w:hAnsi="Calibri" w:cs="Calibri"/>
                <w:color w:val="000000"/>
              </w:rPr>
              <w:t> </w:t>
            </w:r>
            <w:r>
              <w:rPr>
                <w:rFonts w:ascii="Calibri" w:eastAsia="Times New Roman" w:hAnsi="Calibri" w:cs="Calibri"/>
                <w:color w:val="000000"/>
              </w:rPr>
              <w:t>Land &amp; Building at “Address”</w:t>
            </w:r>
          </w:p>
        </w:tc>
        <w:tc>
          <w:tcPr>
            <w:tcW w:w="1364" w:type="pct"/>
            <w:tcBorders>
              <w:top w:val="nil"/>
              <w:left w:val="nil"/>
              <w:bottom w:val="single" w:sz="4" w:space="0" w:color="auto"/>
              <w:right w:val="single" w:sz="4" w:space="0" w:color="auto"/>
            </w:tcBorders>
            <w:shd w:val="clear" w:color="auto" w:fill="auto"/>
            <w:noWrap/>
            <w:vAlign w:val="bottom"/>
          </w:tcPr>
          <w:p w:rsidR="000B5470" w:rsidRPr="000B5470" w:rsidRDefault="007D4D0F" w:rsidP="000B5470">
            <w:pPr>
              <w:spacing w:after="0" w:line="240" w:lineRule="auto"/>
              <w:rPr>
                <w:rFonts w:ascii="Calibri" w:eastAsia="Times New Roman" w:hAnsi="Calibri" w:cs="Calibri"/>
                <w:color w:val="000000"/>
              </w:rPr>
            </w:pPr>
            <w:r>
              <w:rPr>
                <w:rFonts w:ascii="Calibri" w:eastAsia="Times New Roman" w:hAnsi="Calibri" w:cs="Calibri"/>
                <w:color w:val="000000"/>
              </w:rPr>
              <w:t>15</w:t>
            </w:r>
            <w:r w:rsidR="00030998">
              <w:rPr>
                <w:rFonts w:ascii="Calibri" w:eastAsia="Times New Roman" w:hAnsi="Calibri" w:cs="Calibri"/>
                <w:color w:val="000000"/>
              </w:rPr>
              <w:t>0</w:t>
            </w:r>
          </w:p>
        </w:tc>
        <w:tc>
          <w:tcPr>
            <w:tcW w:w="790" w:type="pct"/>
            <w:tcBorders>
              <w:top w:val="nil"/>
              <w:left w:val="nil"/>
              <w:bottom w:val="single" w:sz="4" w:space="0" w:color="auto"/>
              <w:right w:val="single" w:sz="4" w:space="0" w:color="auto"/>
            </w:tcBorders>
            <w:shd w:val="clear" w:color="auto" w:fill="auto"/>
            <w:noWrap/>
            <w:vAlign w:val="bottom"/>
            <w:hideMark/>
          </w:tcPr>
          <w:p w:rsidR="000B5470" w:rsidRPr="000B5470" w:rsidRDefault="008307BC" w:rsidP="000B5470">
            <w:pPr>
              <w:spacing w:after="0" w:line="240" w:lineRule="auto"/>
              <w:rPr>
                <w:rFonts w:ascii="Calibri" w:eastAsia="Times New Roman" w:hAnsi="Calibri" w:cs="Calibri"/>
                <w:color w:val="000000"/>
              </w:rPr>
            </w:pPr>
            <w:r>
              <w:rPr>
                <w:rFonts w:ascii="Calibri" w:eastAsia="Times New Roman" w:hAnsi="Calibri" w:cs="Calibri"/>
                <w:color w:val="000000"/>
              </w:rPr>
              <w:t>Mr N</w:t>
            </w:r>
            <w:r w:rsidR="00030998">
              <w:rPr>
                <w:rFonts w:ascii="Calibri" w:eastAsia="Times New Roman" w:hAnsi="Calibri" w:cs="Calibri"/>
                <w:color w:val="000000"/>
              </w:rPr>
              <w:t>aveen</w:t>
            </w:r>
          </w:p>
        </w:tc>
        <w:tc>
          <w:tcPr>
            <w:tcW w:w="996" w:type="pct"/>
            <w:tcBorders>
              <w:top w:val="nil"/>
              <w:left w:val="nil"/>
              <w:bottom w:val="single" w:sz="4" w:space="0" w:color="auto"/>
              <w:right w:val="single" w:sz="8" w:space="0" w:color="auto"/>
            </w:tcBorders>
            <w:shd w:val="clear" w:color="auto" w:fill="auto"/>
            <w:noWrap/>
            <w:vAlign w:val="bottom"/>
            <w:hideMark/>
          </w:tcPr>
          <w:p w:rsidR="000B5470" w:rsidRPr="000B5470" w:rsidRDefault="000B5470" w:rsidP="000B5470">
            <w:pPr>
              <w:spacing w:after="0" w:line="240" w:lineRule="auto"/>
              <w:rPr>
                <w:rFonts w:ascii="Calibri" w:eastAsia="Times New Roman" w:hAnsi="Calibri" w:cs="Calibri"/>
                <w:color w:val="000000"/>
              </w:rPr>
            </w:pPr>
            <w:r>
              <w:rPr>
                <w:rFonts w:ascii="Calibri" w:eastAsia="Times New Roman" w:hAnsi="Calibri" w:cs="Calibri"/>
                <w:color w:val="000000"/>
              </w:rPr>
              <w:t>EMT</w:t>
            </w:r>
          </w:p>
        </w:tc>
      </w:tr>
      <w:tr w:rsidR="000B5470" w:rsidRPr="000B5470" w:rsidTr="000B5470">
        <w:trPr>
          <w:trHeight w:val="300"/>
        </w:trPr>
        <w:tc>
          <w:tcPr>
            <w:tcW w:w="1850" w:type="pct"/>
            <w:tcBorders>
              <w:top w:val="nil"/>
              <w:left w:val="single" w:sz="8" w:space="0" w:color="auto"/>
              <w:bottom w:val="single" w:sz="4" w:space="0" w:color="auto"/>
              <w:right w:val="single" w:sz="4" w:space="0" w:color="auto"/>
            </w:tcBorders>
            <w:shd w:val="clear" w:color="auto" w:fill="auto"/>
            <w:noWrap/>
            <w:vAlign w:val="bottom"/>
            <w:hideMark/>
          </w:tcPr>
          <w:p w:rsidR="000B5470" w:rsidRPr="000B5470" w:rsidRDefault="000B5470" w:rsidP="000B5470">
            <w:pPr>
              <w:spacing w:after="0" w:line="240" w:lineRule="auto"/>
              <w:rPr>
                <w:rFonts w:ascii="Calibri" w:eastAsia="Times New Roman" w:hAnsi="Calibri" w:cs="Calibri"/>
                <w:color w:val="000000"/>
              </w:rPr>
            </w:pPr>
            <w:r w:rsidRPr="000B5470">
              <w:rPr>
                <w:rFonts w:ascii="Calibri" w:eastAsia="Times New Roman" w:hAnsi="Calibri" w:cs="Calibri"/>
                <w:color w:val="000000"/>
              </w:rPr>
              <w:t>FDR/ LIC POLICY /Etc</w:t>
            </w:r>
          </w:p>
        </w:tc>
        <w:tc>
          <w:tcPr>
            <w:tcW w:w="1364" w:type="pct"/>
            <w:tcBorders>
              <w:top w:val="nil"/>
              <w:left w:val="nil"/>
              <w:bottom w:val="single" w:sz="4" w:space="0" w:color="auto"/>
              <w:right w:val="single" w:sz="4" w:space="0" w:color="auto"/>
            </w:tcBorders>
            <w:shd w:val="clear" w:color="auto" w:fill="auto"/>
            <w:noWrap/>
            <w:vAlign w:val="bottom"/>
          </w:tcPr>
          <w:p w:rsidR="000B5470" w:rsidRPr="000B5470" w:rsidRDefault="00030998" w:rsidP="000B5470">
            <w:pPr>
              <w:spacing w:after="0" w:line="240" w:lineRule="auto"/>
              <w:rPr>
                <w:rFonts w:ascii="Calibri" w:eastAsia="Times New Roman" w:hAnsi="Calibri" w:cs="Calibri"/>
                <w:color w:val="000000"/>
              </w:rPr>
            </w:pPr>
            <w:r>
              <w:rPr>
                <w:rFonts w:ascii="Calibri" w:eastAsia="Times New Roman" w:hAnsi="Calibri" w:cs="Calibri"/>
                <w:color w:val="000000"/>
              </w:rPr>
              <w:t>100</w:t>
            </w:r>
          </w:p>
        </w:tc>
        <w:tc>
          <w:tcPr>
            <w:tcW w:w="790" w:type="pct"/>
            <w:tcBorders>
              <w:top w:val="nil"/>
              <w:left w:val="nil"/>
              <w:bottom w:val="single" w:sz="4" w:space="0" w:color="auto"/>
              <w:right w:val="single" w:sz="4" w:space="0" w:color="auto"/>
            </w:tcBorders>
            <w:shd w:val="clear" w:color="auto" w:fill="auto"/>
            <w:noWrap/>
            <w:vAlign w:val="bottom"/>
          </w:tcPr>
          <w:p w:rsidR="000B5470" w:rsidRPr="000B5470" w:rsidRDefault="008307BC" w:rsidP="007D4D0F">
            <w:pPr>
              <w:spacing w:after="0" w:line="240" w:lineRule="auto"/>
              <w:rPr>
                <w:rFonts w:ascii="Calibri" w:eastAsia="Times New Roman" w:hAnsi="Calibri" w:cs="Calibri"/>
                <w:color w:val="000000"/>
              </w:rPr>
            </w:pPr>
            <w:r>
              <w:rPr>
                <w:rFonts w:ascii="Calibri" w:eastAsia="Times New Roman" w:hAnsi="Calibri" w:cs="Calibri"/>
                <w:color w:val="000000"/>
              </w:rPr>
              <w:t xml:space="preserve">Mr </w:t>
            </w:r>
            <w:r w:rsidR="007D4D0F">
              <w:rPr>
                <w:rFonts w:ascii="Calibri" w:eastAsia="Times New Roman" w:hAnsi="Calibri" w:cs="Calibri"/>
                <w:color w:val="000000"/>
              </w:rPr>
              <w:t>Akash</w:t>
            </w:r>
          </w:p>
        </w:tc>
        <w:tc>
          <w:tcPr>
            <w:tcW w:w="996" w:type="pct"/>
            <w:tcBorders>
              <w:top w:val="nil"/>
              <w:left w:val="nil"/>
              <w:bottom w:val="single" w:sz="4" w:space="0" w:color="auto"/>
              <w:right w:val="single" w:sz="8" w:space="0" w:color="auto"/>
            </w:tcBorders>
            <w:shd w:val="clear" w:color="auto" w:fill="auto"/>
            <w:noWrap/>
            <w:vAlign w:val="bottom"/>
          </w:tcPr>
          <w:p w:rsidR="000B5470" w:rsidRPr="000B5470" w:rsidRDefault="000B5470" w:rsidP="000B5470">
            <w:pPr>
              <w:spacing w:after="0" w:line="240" w:lineRule="auto"/>
              <w:rPr>
                <w:rFonts w:ascii="Calibri" w:eastAsia="Times New Roman" w:hAnsi="Calibri" w:cs="Calibri"/>
                <w:color w:val="000000"/>
              </w:rPr>
            </w:pPr>
            <w:r>
              <w:rPr>
                <w:rFonts w:ascii="Calibri" w:eastAsia="Times New Roman" w:hAnsi="Calibri" w:cs="Calibri"/>
                <w:color w:val="000000"/>
              </w:rPr>
              <w:t>Assignment</w:t>
            </w:r>
          </w:p>
        </w:tc>
      </w:tr>
      <w:tr w:rsidR="000B5470" w:rsidRPr="000B5470" w:rsidTr="000B5470">
        <w:trPr>
          <w:trHeight w:val="300"/>
        </w:trPr>
        <w:tc>
          <w:tcPr>
            <w:tcW w:w="1850" w:type="pct"/>
            <w:tcBorders>
              <w:top w:val="nil"/>
              <w:left w:val="single" w:sz="8" w:space="0" w:color="auto"/>
              <w:bottom w:val="single" w:sz="4" w:space="0" w:color="auto"/>
              <w:right w:val="single" w:sz="4" w:space="0" w:color="auto"/>
            </w:tcBorders>
            <w:shd w:val="clear" w:color="auto" w:fill="auto"/>
            <w:noWrap/>
            <w:vAlign w:val="bottom"/>
            <w:hideMark/>
          </w:tcPr>
          <w:p w:rsidR="000B5470" w:rsidRPr="00E20404" w:rsidRDefault="00030998" w:rsidP="000B5470">
            <w:pPr>
              <w:spacing w:after="0" w:line="240" w:lineRule="auto"/>
              <w:rPr>
                <w:rFonts w:ascii="Calibri" w:eastAsia="Times New Roman" w:hAnsi="Calibri" w:cs="Calibri"/>
                <w:b/>
                <w:color w:val="000000"/>
              </w:rPr>
            </w:pPr>
            <w:r w:rsidRPr="00E20404">
              <w:rPr>
                <w:rFonts w:ascii="Calibri" w:eastAsia="Times New Roman" w:hAnsi="Calibri" w:cs="Calibri"/>
                <w:b/>
                <w:color w:val="000000"/>
              </w:rPr>
              <w:t>TOTAL</w:t>
            </w:r>
          </w:p>
        </w:tc>
        <w:tc>
          <w:tcPr>
            <w:tcW w:w="1364" w:type="pct"/>
            <w:tcBorders>
              <w:top w:val="nil"/>
              <w:left w:val="nil"/>
              <w:bottom w:val="single" w:sz="4" w:space="0" w:color="auto"/>
              <w:right w:val="single" w:sz="4" w:space="0" w:color="auto"/>
            </w:tcBorders>
            <w:shd w:val="clear" w:color="auto" w:fill="auto"/>
            <w:noWrap/>
            <w:vAlign w:val="bottom"/>
          </w:tcPr>
          <w:p w:rsidR="000B5470" w:rsidRPr="00E20404" w:rsidRDefault="007D4D0F" w:rsidP="000B5470">
            <w:pPr>
              <w:spacing w:after="0" w:line="240" w:lineRule="auto"/>
              <w:rPr>
                <w:rFonts w:ascii="Calibri" w:eastAsia="Times New Roman" w:hAnsi="Calibri" w:cs="Calibri"/>
                <w:b/>
                <w:color w:val="000000"/>
              </w:rPr>
            </w:pPr>
            <w:r>
              <w:rPr>
                <w:rFonts w:ascii="Calibri" w:eastAsia="Times New Roman" w:hAnsi="Calibri" w:cs="Calibri"/>
                <w:b/>
                <w:color w:val="000000"/>
              </w:rPr>
              <w:t>25</w:t>
            </w:r>
            <w:r w:rsidR="00030998" w:rsidRPr="00E20404">
              <w:rPr>
                <w:rFonts w:ascii="Calibri" w:eastAsia="Times New Roman" w:hAnsi="Calibri" w:cs="Calibri"/>
                <w:b/>
                <w:color w:val="000000"/>
              </w:rPr>
              <w:t>0.00</w:t>
            </w:r>
          </w:p>
        </w:tc>
        <w:tc>
          <w:tcPr>
            <w:tcW w:w="790" w:type="pct"/>
            <w:tcBorders>
              <w:top w:val="nil"/>
              <w:left w:val="nil"/>
              <w:bottom w:val="single" w:sz="4" w:space="0" w:color="auto"/>
              <w:right w:val="single" w:sz="4" w:space="0" w:color="auto"/>
            </w:tcBorders>
            <w:shd w:val="clear" w:color="auto" w:fill="auto"/>
            <w:noWrap/>
            <w:vAlign w:val="bottom"/>
          </w:tcPr>
          <w:p w:rsidR="000B5470" w:rsidRPr="00E20404" w:rsidRDefault="000B5470" w:rsidP="000B5470">
            <w:pPr>
              <w:spacing w:after="0" w:line="240" w:lineRule="auto"/>
              <w:rPr>
                <w:rFonts w:ascii="Calibri" w:eastAsia="Times New Roman" w:hAnsi="Calibri" w:cs="Calibri"/>
                <w:b/>
                <w:color w:val="000000"/>
              </w:rPr>
            </w:pPr>
          </w:p>
        </w:tc>
        <w:tc>
          <w:tcPr>
            <w:tcW w:w="996" w:type="pct"/>
            <w:tcBorders>
              <w:top w:val="nil"/>
              <w:left w:val="nil"/>
              <w:bottom w:val="single" w:sz="4" w:space="0" w:color="auto"/>
              <w:right w:val="single" w:sz="8" w:space="0" w:color="auto"/>
            </w:tcBorders>
            <w:shd w:val="clear" w:color="auto" w:fill="auto"/>
            <w:noWrap/>
            <w:vAlign w:val="bottom"/>
          </w:tcPr>
          <w:p w:rsidR="000B5470" w:rsidRPr="00E20404" w:rsidRDefault="000B5470" w:rsidP="000B5470">
            <w:pPr>
              <w:spacing w:after="0" w:line="240" w:lineRule="auto"/>
              <w:rPr>
                <w:rFonts w:ascii="Calibri" w:eastAsia="Times New Roman" w:hAnsi="Calibri" w:cs="Calibri"/>
                <w:b/>
                <w:color w:val="000000"/>
              </w:rPr>
            </w:pPr>
          </w:p>
        </w:tc>
      </w:tr>
    </w:tbl>
    <w:p w:rsidR="000B5470" w:rsidRDefault="000B5470" w:rsidP="008213CA">
      <w:pPr>
        <w:pStyle w:val="ListParagraph"/>
        <w:ind w:left="1080"/>
        <w:rPr>
          <w:rFonts w:ascii="Verdana" w:hAnsi="Verdana"/>
          <w:sz w:val="20"/>
          <w:szCs w:val="20"/>
        </w:rPr>
      </w:pPr>
    </w:p>
    <w:p w:rsidR="000B5470" w:rsidRDefault="000B5470" w:rsidP="008213CA">
      <w:pPr>
        <w:pStyle w:val="ListParagraph"/>
        <w:ind w:left="1080"/>
        <w:rPr>
          <w:rFonts w:ascii="Verdana" w:hAnsi="Verdana"/>
          <w:sz w:val="20"/>
          <w:szCs w:val="20"/>
        </w:rPr>
      </w:pPr>
    </w:p>
    <w:p w:rsidR="008213CA" w:rsidRDefault="008213CA" w:rsidP="008213CA">
      <w:pPr>
        <w:pStyle w:val="ListParagraph"/>
        <w:numPr>
          <w:ilvl w:val="0"/>
          <w:numId w:val="11"/>
        </w:numPr>
        <w:rPr>
          <w:rFonts w:ascii="Verdana" w:hAnsi="Verdana"/>
          <w:sz w:val="20"/>
          <w:szCs w:val="20"/>
        </w:rPr>
      </w:pPr>
      <w:r w:rsidRPr="00E20404">
        <w:rPr>
          <w:rFonts w:ascii="Verdana" w:hAnsi="Verdana"/>
          <w:b/>
          <w:sz w:val="20"/>
          <w:szCs w:val="20"/>
        </w:rPr>
        <w:t>Government Guarantee</w:t>
      </w:r>
      <w:r>
        <w:rPr>
          <w:rFonts w:ascii="Verdana" w:hAnsi="Verdana"/>
          <w:sz w:val="20"/>
          <w:szCs w:val="20"/>
        </w:rPr>
        <w:t>:</w:t>
      </w:r>
      <w:r w:rsidR="00030998">
        <w:rPr>
          <w:rFonts w:ascii="Verdana" w:hAnsi="Verdana"/>
          <w:sz w:val="20"/>
          <w:szCs w:val="20"/>
        </w:rPr>
        <w:t xml:space="preserve"> To be covered under </w:t>
      </w:r>
      <w:r w:rsidR="00030998" w:rsidRPr="00030998">
        <w:rPr>
          <w:rFonts w:ascii="Verdana" w:hAnsi="Verdana"/>
          <w:b/>
          <w:sz w:val="20"/>
          <w:szCs w:val="20"/>
        </w:rPr>
        <w:t>CGTMSE</w:t>
      </w:r>
      <w:r w:rsidR="00030998">
        <w:rPr>
          <w:rFonts w:ascii="Verdana" w:hAnsi="Verdana"/>
          <w:sz w:val="20"/>
          <w:szCs w:val="20"/>
        </w:rPr>
        <w:t xml:space="preserve"> Scheme</w:t>
      </w:r>
    </w:p>
    <w:p w:rsidR="008213CA" w:rsidRDefault="008213CA" w:rsidP="008213CA">
      <w:pPr>
        <w:pStyle w:val="ListParagraph"/>
        <w:ind w:left="1080"/>
        <w:rPr>
          <w:rFonts w:ascii="Verdana" w:hAnsi="Verdana"/>
          <w:sz w:val="20"/>
          <w:szCs w:val="20"/>
        </w:rPr>
      </w:pPr>
    </w:p>
    <w:p w:rsidR="008213CA" w:rsidRPr="00E20404" w:rsidRDefault="008213CA" w:rsidP="008213CA">
      <w:pPr>
        <w:pStyle w:val="ListParagraph"/>
        <w:numPr>
          <w:ilvl w:val="0"/>
          <w:numId w:val="11"/>
        </w:numPr>
        <w:rPr>
          <w:rFonts w:ascii="Verdana" w:hAnsi="Verdana"/>
          <w:b/>
          <w:sz w:val="20"/>
          <w:szCs w:val="20"/>
        </w:rPr>
      </w:pPr>
      <w:r w:rsidRPr="00E20404">
        <w:rPr>
          <w:rFonts w:ascii="Verdana" w:hAnsi="Verdana"/>
          <w:b/>
          <w:sz w:val="20"/>
          <w:szCs w:val="20"/>
        </w:rPr>
        <w:t>Personal Guarantee: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4337"/>
        <w:gridCol w:w="2881"/>
      </w:tblGrid>
      <w:tr w:rsidR="008213CA" w:rsidTr="00B56C30">
        <w:tc>
          <w:tcPr>
            <w:tcW w:w="1278" w:type="dxa"/>
            <w:shd w:val="clear" w:color="auto" w:fill="BFBFBF" w:themeFill="background1" w:themeFillShade="BF"/>
          </w:tcPr>
          <w:p w:rsidR="008213CA" w:rsidRDefault="008213CA" w:rsidP="00E20404">
            <w:pPr>
              <w:pStyle w:val="NoSpacing"/>
            </w:pPr>
            <w:r>
              <w:t>SN</w:t>
            </w:r>
          </w:p>
        </w:tc>
        <w:tc>
          <w:tcPr>
            <w:tcW w:w="4337" w:type="dxa"/>
            <w:shd w:val="clear" w:color="auto" w:fill="BFBFBF" w:themeFill="background1" w:themeFillShade="BF"/>
          </w:tcPr>
          <w:p w:rsidR="008213CA" w:rsidRDefault="008213CA" w:rsidP="00E20404">
            <w:pPr>
              <w:pStyle w:val="NoSpacing"/>
            </w:pPr>
            <w:r>
              <w:t>Name</w:t>
            </w:r>
          </w:p>
        </w:tc>
        <w:tc>
          <w:tcPr>
            <w:tcW w:w="2881" w:type="dxa"/>
            <w:shd w:val="clear" w:color="auto" w:fill="BFBFBF" w:themeFill="background1" w:themeFillShade="BF"/>
          </w:tcPr>
          <w:p w:rsidR="008213CA" w:rsidRDefault="008213CA" w:rsidP="00E20404">
            <w:pPr>
              <w:pStyle w:val="NoSpacing"/>
            </w:pPr>
            <w:r>
              <w:t>Networth</w:t>
            </w:r>
          </w:p>
        </w:tc>
      </w:tr>
      <w:tr w:rsidR="00030998" w:rsidTr="00E20404">
        <w:tc>
          <w:tcPr>
            <w:tcW w:w="1278" w:type="dxa"/>
          </w:tcPr>
          <w:p w:rsidR="00030998" w:rsidRDefault="00030998" w:rsidP="00E20404">
            <w:pPr>
              <w:pStyle w:val="NoSpacing"/>
            </w:pPr>
            <w:r>
              <w:t>1</w:t>
            </w:r>
          </w:p>
        </w:tc>
        <w:tc>
          <w:tcPr>
            <w:tcW w:w="4337" w:type="dxa"/>
          </w:tcPr>
          <w:p w:rsidR="00030998" w:rsidRPr="0082495F" w:rsidRDefault="00030998" w:rsidP="00E20404">
            <w:pPr>
              <w:pStyle w:val="NoSpacing"/>
            </w:pPr>
            <w:r>
              <w:t>Naveen Singhal</w:t>
            </w:r>
          </w:p>
        </w:tc>
        <w:tc>
          <w:tcPr>
            <w:tcW w:w="2881" w:type="dxa"/>
          </w:tcPr>
          <w:p w:rsidR="00030998" w:rsidRDefault="00030998" w:rsidP="00E20404">
            <w:pPr>
              <w:pStyle w:val="NoSpacing"/>
            </w:pPr>
            <w:r>
              <w:t>100</w:t>
            </w:r>
          </w:p>
        </w:tc>
      </w:tr>
      <w:tr w:rsidR="00030998" w:rsidTr="00E20404">
        <w:tc>
          <w:tcPr>
            <w:tcW w:w="1278" w:type="dxa"/>
          </w:tcPr>
          <w:p w:rsidR="00030998" w:rsidRDefault="00030998" w:rsidP="00E20404">
            <w:pPr>
              <w:pStyle w:val="NoSpacing"/>
            </w:pPr>
            <w:r>
              <w:t>2</w:t>
            </w:r>
          </w:p>
        </w:tc>
        <w:tc>
          <w:tcPr>
            <w:tcW w:w="4337" w:type="dxa"/>
          </w:tcPr>
          <w:p w:rsidR="00030998" w:rsidRPr="0082495F" w:rsidRDefault="00030998" w:rsidP="00E20404">
            <w:pPr>
              <w:pStyle w:val="NoSpacing"/>
            </w:pPr>
            <w:r>
              <w:t>Ayush Singhal</w:t>
            </w:r>
          </w:p>
        </w:tc>
        <w:tc>
          <w:tcPr>
            <w:tcW w:w="2881" w:type="dxa"/>
          </w:tcPr>
          <w:p w:rsidR="00030998" w:rsidRDefault="00030998" w:rsidP="00E20404">
            <w:pPr>
              <w:pStyle w:val="NoSpacing"/>
            </w:pPr>
            <w:r>
              <w:t>100</w:t>
            </w:r>
          </w:p>
        </w:tc>
      </w:tr>
      <w:tr w:rsidR="008307BC" w:rsidTr="00E20404">
        <w:tc>
          <w:tcPr>
            <w:tcW w:w="1278" w:type="dxa"/>
          </w:tcPr>
          <w:p w:rsidR="008307BC" w:rsidRDefault="008307BC" w:rsidP="00E20404">
            <w:pPr>
              <w:pStyle w:val="NoSpacing"/>
            </w:pPr>
            <w:r>
              <w:t>3.</w:t>
            </w:r>
          </w:p>
        </w:tc>
        <w:tc>
          <w:tcPr>
            <w:tcW w:w="4337" w:type="dxa"/>
          </w:tcPr>
          <w:p w:rsidR="008307BC" w:rsidRDefault="008307BC" w:rsidP="00E20404">
            <w:pPr>
              <w:pStyle w:val="NoSpacing"/>
            </w:pPr>
            <w:r>
              <w:t>Mr. Akash</w:t>
            </w:r>
          </w:p>
        </w:tc>
        <w:tc>
          <w:tcPr>
            <w:tcW w:w="2881" w:type="dxa"/>
          </w:tcPr>
          <w:p w:rsidR="008307BC" w:rsidRDefault="008307BC" w:rsidP="00E20404">
            <w:pPr>
              <w:pStyle w:val="NoSpacing"/>
            </w:pPr>
          </w:p>
        </w:tc>
      </w:tr>
    </w:tbl>
    <w:p w:rsidR="008213CA" w:rsidRDefault="008213CA" w:rsidP="008213CA">
      <w:pPr>
        <w:pStyle w:val="ListParagraph"/>
        <w:ind w:left="1080"/>
        <w:rPr>
          <w:rFonts w:ascii="Verdana" w:hAnsi="Verdana"/>
          <w:sz w:val="20"/>
          <w:szCs w:val="20"/>
        </w:rPr>
      </w:pPr>
    </w:p>
    <w:p w:rsidR="004C5F54" w:rsidRDefault="004C5F54" w:rsidP="004C5F54">
      <w:pPr>
        <w:pStyle w:val="ListParagraph"/>
        <w:numPr>
          <w:ilvl w:val="0"/>
          <w:numId w:val="11"/>
        </w:numPr>
        <w:rPr>
          <w:rFonts w:ascii="Verdana" w:hAnsi="Verdana"/>
          <w:sz w:val="20"/>
          <w:szCs w:val="20"/>
        </w:rPr>
      </w:pPr>
      <w:r w:rsidRPr="00E20404">
        <w:rPr>
          <w:rFonts w:ascii="Verdana" w:hAnsi="Verdana"/>
          <w:b/>
          <w:sz w:val="20"/>
          <w:szCs w:val="20"/>
        </w:rPr>
        <w:t>Security / Exposure</w:t>
      </w:r>
      <w:r>
        <w:rPr>
          <w:rFonts w:ascii="Verdana" w:hAnsi="Verdana"/>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4217"/>
      </w:tblGrid>
      <w:tr w:rsidR="004C5F54" w:rsidTr="00B56C30">
        <w:tc>
          <w:tcPr>
            <w:tcW w:w="4279" w:type="dxa"/>
          </w:tcPr>
          <w:p w:rsidR="004C5F54" w:rsidRDefault="004C5F54" w:rsidP="00E20404">
            <w:pPr>
              <w:pStyle w:val="NoSpacing"/>
            </w:pPr>
            <w:r>
              <w:t>Particulars</w:t>
            </w:r>
          </w:p>
        </w:tc>
        <w:tc>
          <w:tcPr>
            <w:tcW w:w="4217" w:type="dxa"/>
          </w:tcPr>
          <w:p w:rsidR="004C5F54" w:rsidRDefault="004C5F54" w:rsidP="00E20404">
            <w:pPr>
              <w:pStyle w:val="NoSpacing"/>
            </w:pPr>
            <w:r>
              <w:t>Value</w:t>
            </w:r>
          </w:p>
        </w:tc>
      </w:tr>
      <w:tr w:rsidR="004C5F54" w:rsidTr="00B56C30">
        <w:tc>
          <w:tcPr>
            <w:tcW w:w="4279" w:type="dxa"/>
          </w:tcPr>
          <w:p w:rsidR="004C5F54" w:rsidRDefault="004C5F54" w:rsidP="00E20404">
            <w:pPr>
              <w:pStyle w:val="NoSpacing"/>
            </w:pPr>
            <w:r>
              <w:t>Total Security Comfort</w:t>
            </w:r>
          </w:p>
        </w:tc>
        <w:tc>
          <w:tcPr>
            <w:tcW w:w="4217" w:type="dxa"/>
          </w:tcPr>
          <w:p w:rsidR="004C5F54" w:rsidRDefault="00B56C30" w:rsidP="007D4D0F">
            <w:pPr>
              <w:pStyle w:val="NoSpacing"/>
            </w:pPr>
            <w:r>
              <w:t>=</w:t>
            </w:r>
            <w:r w:rsidR="007D4D0F">
              <w:t>415/15</w:t>
            </w:r>
            <w:r>
              <w:t>0 (%)</w:t>
            </w:r>
          </w:p>
        </w:tc>
      </w:tr>
      <w:tr w:rsidR="004C5F54" w:rsidTr="00B56C30">
        <w:tc>
          <w:tcPr>
            <w:tcW w:w="4279" w:type="dxa"/>
          </w:tcPr>
          <w:p w:rsidR="004C5F54" w:rsidRDefault="004C5F54" w:rsidP="00E20404">
            <w:pPr>
              <w:pStyle w:val="NoSpacing"/>
            </w:pPr>
            <w:r>
              <w:t>Security Comfort in form of Land, Building, FDR, etc</w:t>
            </w:r>
          </w:p>
        </w:tc>
        <w:tc>
          <w:tcPr>
            <w:tcW w:w="4217" w:type="dxa"/>
          </w:tcPr>
          <w:p w:rsidR="004C5F54" w:rsidRDefault="00B56C30" w:rsidP="007D4D0F">
            <w:pPr>
              <w:pStyle w:val="NoSpacing"/>
            </w:pPr>
            <w:r>
              <w:t>=</w:t>
            </w:r>
            <w:r w:rsidR="007D4D0F">
              <w:t>340/150 (%)</w:t>
            </w:r>
          </w:p>
        </w:tc>
      </w:tr>
    </w:tbl>
    <w:p w:rsidR="004C5F54" w:rsidRDefault="004C5F54" w:rsidP="004C5F54">
      <w:pPr>
        <w:pStyle w:val="ListParagraph"/>
        <w:ind w:left="1080"/>
        <w:rPr>
          <w:rFonts w:ascii="Verdana" w:hAnsi="Verdana"/>
          <w:sz w:val="20"/>
          <w:szCs w:val="20"/>
        </w:rPr>
      </w:pPr>
    </w:p>
    <w:p w:rsidR="00B56C30" w:rsidRDefault="00B56C30" w:rsidP="004C5F54">
      <w:pPr>
        <w:pStyle w:val="ListParagraph"/>
        <w:ind w:left="1080"/>
        <w:rPr>
          <w:rFonts w:ascii="Verdana" w:hAnsi="Verdana"/>
          <w:sz w:val="20"/>
          <w:szCs w:val="20"/>
        </w:rPr>
      </w:pPr>
    </w:p>
    <w:p w:rsidR="00563059" w:rsidRDefault="00563059" w:rsidP="004C5F54">
      <w:pPr>
        <w:pStyle w:val="ListParagraph"/>
        <w:ind w:left="1080"/>
        <w:rPr>
          <w:rFonts w:ascii="Verdana" w:hAnsi="Verdana"/>
          <w:sz w:val="20"/>
          <w:szCs w:val="20"/>
        </w:rPr>
      </w:pPr>
    </w:p>
    <w:p w:rsidR="00B56C30" w:rsidRDefault="00B56C30" w:rsidP="004C5F54">
      <w:pPr>
        <w:pStyle w:val="ListParagraph"/>
        <w:ind w:left="1080"/>
        <w:rPr>
          <w:rFonts w:ascii="Verdana" w:hAnsi="Verdana"/>
          <w:sz w:val="20"/>
          <w:szCs w:val="20"/>
        </w:rPr>
      </w:pPr>
    </w:p>
    <w:p w:rsidR="00956FB7" w:rsidRPr="00987EF3" w:rsidRDefault="00BD2BD9" w:rsidP="00987EF3">
      <w:pPr>
        <w:pStyle w:val="ListParagraph"/>
        <w:numPr>
          <w:ilvl w:val="0"/>
          <w:numId w:val="10"/>
        </w:numPr>
        <w:rPr>
          <w:rFonts w:ascii="Verdana" w:hAnsi="Verdana"/>
        </w:rPr>
      </w:pPr>
      <w:r w:rsidRPr="00987EF3">
        <w:rPr>
          <w:rFonts w:ascii="Verdana" w:hAnsi="Verdana" w:cs="Mangal"/>
          <w:b/>
          <w:bCs/>
          <w:spacing w:val="19"/>
          <w:lang w:bidi="hi-IN"/>
        </w:rPr>
        <w:lastRenderedPageBreak/>
        <w:t>PROJECTED PROFITABILITY:</w:t>
      </w:r>
    </w:p>
    <w:p w:rsidR="00BD2BD9" w:rsidRDefault="00BD2BD9" w:rsidP="00BD2BD9">
      <w:pPr>
        <w:pStyle w:val="ListParagraph"/>
        <w:ind w:left="0"/>
        <w:rPr>
          <w:rFonts w:ascii="Verdana" w:hAnsi="Verdana" w:cs="Mangal"/>
          <w:spacing w:val="19"/>
          <w:lang w:bidi="hi-IN"/>
        </w:rPr>
      </w:pPr>
      <w:r w:rsidRPr="00D13CAB">
        <w:rPr>
          <w:rFonts w:ascii="Verdana" w:hAnsi="Verdana" w:cs="Mangal"/>
          <w:spacing w:val="19"/>
          <w:lang w:bidi="hi-IN"/>
        </w:rPr>
        <w:t>The key financial indicators for the proposed project are as under</w:t>
      </w:r>
    </w:p>
    <w:tbl>
      <w:tblPr>
        <w:tblW w:w="5498" w:type="pct"/>
        <w:tblInd w:w="-522" w:type="dxa"/>
        <w:tblLook w:val="04A0" w:firstRow="1" w:lastRow="0" w:firstColumn="1" w:lastColumn="0" w:noHBand="0" w:noVBand="1"/>
      </w:tblPr>
      <w:tblGrid>
        <w:gridCol w:w="3423"/>
        <w:gridCol w:w="820"/>
        <w:gridCol w:w="819"/>
        <w:gridCol w:w="819"/>
        <w:gridCol w:w="819"/>
        <w:gridCol w:w="819"/>
        <w:gridCol w:w="819"/>
        <w:gridCol w:w="819"/>
        <w:gridCol w:w="1373"/>
      </w:tblGrid>
      <w:tr w:rsidR="00030998" w:rsidRPr="00030998" w:rsidTr="00030998">
        <w:trPr>
          <w:trHeight w:val="300"/>
        </w:trPr>
        <w:tc>
          <w:tcPr>
            <w:tcW w:w="1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color w:val="FF0000"/>
                <w:sz w:val="18"/>
                <w:szCs w:val="18"/>
              </w:rPr>
            </w:pPr>
            <w:r>
              <w:rPr>
                <w:rFonts w:ascii="Verdana" w:hAnsi="Verdana" w:cs="Mangal"/>
                <w:spacing w:val="19"/>
                <w:lang w:bidi="hi-IN"/>
              </w:rPr>
              <w:tab/>
            </w:r>
            <w:r w:rsidRPr="00030998">
              <w:rPr>
                <w:rFonts w:eastAsia="Times New Roman" w:cstheme="minorHAnsi"/>
                <w:b/>
                <w:bCs/>
                <w:color w:val="FF0000"/>
                <w:sz w:val="18"/>
                <w:szCs w:val="18"/>
              </w:rPr>
              <w:t> </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2025-26</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2026-27</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2027-28</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2028-29</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2029-30</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2030-31</w:t>
            </w:r>
          </w:p>
        </w:tc>
        <w:tc>
          <w:tcPr>
            <w:tcW w:w="38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2031-32</w:t>
            </w:r>
          </w:p>
        </w:tc>
        <w:tc>
          <w:tcPr>
            <w:tcW w:w="652"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18"/>
                <w:szCs w:val="18"/>
              </w:rPr>
            </w:pPr>
            <w:r w:rsidRPr="00030998">
              <w:rPr>
                <w:rFonts w:eastAsia="Times New Roman" w:cstheme="minorHAnsi"/>
                <w:b/>
                <w:bCs/>
                <w:color w:val="FF0000"/>
                <w:sz w:val="18"/>
                <w:szCs w:val="18"/>
              </w:rPr>
              <w:t>2032-33</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Capital</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263.00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Reserves &amp; Surplus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57.79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138.48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240.76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364.62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510.15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677.55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867.15</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TNW</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261.85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320.79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401.48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503.76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627.62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773.15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940.55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1130.15</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TNW including Quasi Equity</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273.00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975.46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1056.15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1158.43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1282.29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1427.83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1595.22</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1784.82</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xml:space="preserve">Long Term Loan from Banks/FIs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45.83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4.17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Unsecured Loans/ OTL</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654.67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Subsidy</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Total Capital Funds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368.83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1075.46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1156.15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1258.43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1382.29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1527.83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1695.22</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1838.99</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Current Assets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285.15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1152.15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1237.04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1337.78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1455.18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1590.08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1743.29</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1915.71</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Current Liabilities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234.46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394.99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402.24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409.85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417.85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426.24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435.05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398.47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NWC</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50.69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757.17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834.80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927.93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1037.33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1163.84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1308.24</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1517.24</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Gross Block</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605.38</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Net Block</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576.48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522.46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475.51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434.67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399.12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368.15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341.15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317.58</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Non-Current Assets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Net Sales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600.00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2520.00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2646.00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2778.36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2917.32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3063.24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3216.36</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3377.16</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Net Sales of which exports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Other Income</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PBDIT</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42.00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182.40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197.52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213.40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230.08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247.60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265.96</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285.27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NPBT/(loss)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73.67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100.86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127.85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154.82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181.92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209.25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237.00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NPAT/Loss)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58.94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80.69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102.28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123.86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145.54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167.40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189.60</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Net Profit/Capital Employed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-0.31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5.48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6.98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8.13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8.96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9.53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9.87</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10.31</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Interest</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54.71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49.71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44.71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39.71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34.71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29.71</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24.71</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Depreciation</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28.90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54.02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46.95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40.84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35.55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30.97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27.00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23.56</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Cash Accruals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27.75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112.96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127.64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143.12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159.41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176.51</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194.40</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213.16</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RATIOS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 </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Current Ratio</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2.92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3.26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3.48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3.73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4.01</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4.81</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TOL:TNW</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2.29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4.22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3.27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2.52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1.95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1.53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1.22</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0.98</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DER</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1.40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2.99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2.26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1.70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1.29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0.98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0.75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0.62</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PBDIT:Net Sales (%)</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7.24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7.46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7.68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7.89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8.27</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8.45</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color w:val="000000"/>
                <w:sz w:val="18"/>
                <w:szCs w:val="18"/>
              </w:rPr>
            </w:pPr>
            <w:r w:rsidRPr="00030998">
              <w:rPr>
                <w:rFonts w:eastAsia="Times New Roman" w:cstheme="minorHAnsi"/>
                <w:b/>
                <w:bCs/>
                <w:color w:val="000000"/>
                <w:sz w:val="18"/>
                <w:szCs w:val="18"/>
              </w:rPr>
              <w:t>NPBT:NS(%)</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0.04</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0.06</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0.07</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color w:val="000000"/>
                <w:sz w:val="18"/>
                <w:szCs w:val="18"/>
              </w:rPr>
            </w:pPr>
            <w:r w:rsidRPr="00030998">
              <w:rPr>
                <w:rFonts w:eastAsia="Times New Roman" w:cstheme="minorHAnsi"/>
                <w:b/>
                <w:bCs/>
                <w:color w:val="000000"/>
                <w:sz w:val="18"/>
                <w:szCs w:val="18"/>
              </w:rPr>
              <w:t>Term Debt/PBDIT</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1.09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0.22</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0.19</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0.01</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color w:val="000000"/>
                <w:sz w:val="18"/>
                <w:szCs w:val="18"/>
              </w:rPr>
            </w:pPr>
            <w:r w:rsidRPr="00030998">
              <w:rPr>
                <w:rFonts w:eastAsia="Times New Roman" w:cstheme="minorHAnsi"/>
                <w:b/>
                <w:bCs/>
                <w:color w:val="000000"/>
                <w:sz w:val="18"/>
                <w:szCs w:val="18"/>
              </w:rPr>
              <w:t>PBDIT/Interest</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2.95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3.33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3.97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4.77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5.79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7.13</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8.95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11.55</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color w:val="000000"/>
                <w:sz w:val="18"/>
                <w:szCs w:val="18"/>
              </w:rPr>
            </w:pPr>
            <w:r w:rsidRPr="00030998">
              <w:rPr>
                <w:rFonts w:eastAsia="Times New Roman" w:cstheme="minorHAnsi"/>
                <w:b/>
                <w:bCs/>
                <w:color w:val="000000"/>
                <w:sz w:val="18"/>
                <w:szCs w:val="18"/>
              </w:rPr>
              <w:t>PAT/Equity  (Return on Equity)</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0.20</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0.19</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0.18</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Inventory Turnover</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0.17</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Debtors Velocity</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0.25</w:t>
            </w:r>
          </w:p>
        </w:tc>
      </w:tr>
      <w:tr w:rsidR="00030998" w:rsidRPr="00030998" w:rsidTr="00030998">
        <w:trPr>
          <w:trHeight w:val="300"/>
        </w:trPr>
        <w:tc>
          <w:tcPr>
            <w:tcW w:w="1625" w:type="pct"/>
            <w:tcBorders>
              <w:top w:val="nil"/>
              <w:left w:val="single" w:sz="4" w:space="0" w:color="auto"/>
              <w:bottom w:val="single" w:sz="4" w:space="0" w:color="auto"/>
              <w:right w:val="single" w:sz="4" w:space="0" w:color="auto"/>
            </w:tcBorders>
            <w:shd w:val="clear" w:color="auto" w:fill="auto"/>
            <w:vAlign w:val="bottom"/>
            <w:hideMark/>
          </w:tcPr>
          <w:p w:rsidR="00030998" w:rsidRPr="00030998" w:rsidRDefault="00030998" w:rsidP="00030998">
            <w:pPr>
              <w:spacing w:after="0" w:line="240" w:lineRule="auto"/>
              <w:rPr>
                <w:rFonts w:eastAsia="Times New Roman" w:cstheme="minorHAnsi"/>
                <w:b/>
                <w:bCs/>
                <w:sz w:val="18"/>
                <w:szCs w:val="18"/>
              </w:rPr>
            </w:pPr>
            <w:r w:rsidRPr="00030998">
              <w:rPr>
                <w:rFonts w:eastAsia="Times New Roman" w:cstheme="minorHAnsi"/>
                <w:b/>
                <w:bCs/>
                <w:sz w:val="18"/>
                <w:szCs w:val="18"/>
              </w:rPr>
              <w:t>Creditors Velocity</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38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c>
          <w:tcPr>
            <w:tcW w:w="652"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right"/>
              <w:rPr>
                <w:rFonts w:eastAsia="Times New Roman" w:cstheme="minorHAnsi"/>
                <w:b/>
                <w:bCs/>
                <w:sz w:val="18"/>
                <w:szCs w:val="18"/>
              </w:rPr>
            </w:pPr>
            <w:r w:rsidRPr="00030998">
              <w:rPr>
                <w:rFonts w:eastAsia="Times New Roman" w:cstheme="minorHAnsi"/>
                <w:b/>
                <w:bCs/>
                <w:sz w:val="18"/>
                <w:szCs w:val="18"/>
              </w:rPr>
              <w:t>0.08</w:t>
            </w:r>
          </w:p>
        </w:tc>
      </w:tr>
    </w:tbl>
    <w:p w:rsidR="00030998" w:rsidRDefault="00030998" w:rsidP="00BD2BD9">
      <w:pPr>
        <w:pStyle w:val="ListParagraph"/>
        <w:ind w:left="0"/>
        <w:rPr>
          <w:rFonts w:ascii="Verdana" w:hAnsi="Verdana" w:cs="Mangal"/>
          <w:spacing w:val="19"/>
          <w:lang w:bidi="hi-IN"/>
        </w:rPr>
      </w:pPr>
    </w:p>
    <w:p w:rsidR="00B56C30" w:rsidRDefault="00B56C30" w:rsidP="00BD2BD9">
      <w:pPr>
        <w:pStyle w:val="ListParagraph"/>
        <w:ind w:left="0"/>
        <w:rPr>
          <w:rFonts w:ascii="Verdana" w:hAnsi="Verdana" w:cs="Mangal"/>
          <w:spacing w:val="19"/>
          <w:lang w:bidi="hi-IN"/>
        </w:rPr>
      </w:pPr>
    </w:p>
    <w:p w:rsidR="00904595" w:rsidRDefault="00904595" w:rsidP="002E2948">
      <w:pPr>
        <w:pStyle w:val="ListParagraph"/>
        <w:numPr>
          <w:ilvl w:val="0"/>
          <w:numId w:val="10"/>
        </w:numPr>
        <w:rPr>
          <w:rFonts w:ascii="Verdana" w:hAnsi="Verdana"/>
          <w:b/>
        </w:rPr>
      </w:pPr>
      <w:r>
        <w:rPr>
          <w:rFonts w:ascii="Verdana" w:hAnsi="Verdana"/>
          <w:b/>
        </w:rPr>
        <w:lastRenderedPageBreak/>
        <w:t>SWOT ANALYSIS:</w:t>
      </w:r>
    </w:p>
    <w:p w:rsidR="00904595" w:rsidRDefault="00904595" w:rsidP="00904595">
      <w:pPr>
        <w:pStyle w:val="ListParagraph"/>
        <w:rPr>
          <w:rFonts w:ascii="Verdana" w:hAnsi="Verdana"/>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138"/>
      </w:tblGrid>
      <w:tr w:rsidR="00B173C9" w:rsidTr="0028094A">
        <w:tc>
          <w:tcPr>
            <w:tcW w:w="2718" w:type="dxa"/>
          </w:tcPr>
          <w:p w:rsidR="00B173C9" w:rsidRDefault="00B173C9" w:rsidP="00B173C9">
            <w:pPr>
              <w:pStyle w:val="ListParagraph"/>
              <w:ind w:left="0"/>
              <w:rPr>
                <w:b/>
              </w:rPr>
            </w:pPr>
            <w:r>
              <w:rPr>
                <w:b/>
              </w:rPr>
              <w:t>Strengths</w:t>
            </w:r>
          </w:p>
        </w:tc>
        <w:tc>
          <w:tcPr>
            <w:tcW w:w="6138" w:type="dxa"/>
          </w:tcPr>
          <w:p w:rsidR="00B173C9" w:rsidRDefault="0028094A" w:rsidP="0028094A">
            <w:pPr>
              <w:pStyle w:val="ListParagraph"/>
              <w:numPr>
                <w:ilvl w:val="0"/>
                <w:numId w:val="20"/>
              </w:numPr>
              <w:rPr>
                <w:b/>
              </w:rPr>
            </w:pPr>
            <w:r>
              <w:rPr>
                <w:b/>
              </w:rPr>
              <w:t>The promoters are having educational qualifications and sufficient business experience.</w:t>
            </w:r>
          </w:p>
          <w:p w:rsidR="0028094A" w:rsidRDefault="0028094A" w:rsidP="0028094A">
            <w:pPr>
              <w:pStyle w:val="ListParagraph"/>
              <w:numPr>
                <w:ilvl w:val="0"/>
                <w:numId w:val="20"/>
              </w:numPr>
              <w:rPr>
                <w:b/>
              </w:rPr>
            </w:pPr>
            <w:r>
              <w:rPr>
                <w:b/>
              </w:rPr>
              <w:t>Project is having locational Advantage</w:t>
            </w:r>
          </w:p>
        </w:tc>
      </w:tr>
      <w:tr w:rsidR="00B173C9" w:rsidTr="0028094A">
        <w:tc>
          <w:tcPr>
            <w:tcW w:w="2718" w:type="dxa"/>
          </w:tcPr>
          <w:p w:rsidR="00B173C9" w:rsidRDefault="00B173C9" w:rsidP="00904595">
            <w:pPr>
              <w:pStyle w:val="ListParagraph"/>
              <w:ind w:left="0"/>
              <w:rPr>
                <w:b/>
              </w:rPr>
            </w:pPr>
            <w:r>
              <w:rPr>
                <w:b/>
              </w:rPr>
              <w:t>Weaknesses</w:t>
            </w:r>
          </w:p>
        </w:tc>
        <w:tc>
          <w:tcPr>
            <w:tcW w:w="6138" w:type="dxa"/>
          </w:tcPr>
          <w:p w:rsidR="00B173C9" w:rsidRDefault="0028094A" w:rsidP="0028094A">
            <w:pPr>
              <w:pStyle w:val="ListParagraph"/>
              <w:numPr>
                <w:ilvl w:val="0"/>
                <w:numId w:val="20"/>
              </w:numPr>
              <w:rPr>
                <w:b/>
              </w:rPr>
            </w:pPr>
            <w:r>
              <w:rPr>
                <w:b/>
              </w:rPr>
              <w:t>High competition in the market</w:t>
            </w:r>
          </w:p>
        </w:tc>
      </w:tr>
      <w:tr w:rsidR="00B173C9" w:rsidTr="0028094A">
        <w:tc>
          <w:tcPr>
            <w:tcW w:w="2718" w:type="dxa"/>
          </w:tcPr>
          <w:p w:rsidR="00B173C9" w:rsidRDefault="00B173C9" w:rsidP="00904595">
            <w:pPr>
              <w:pStyle w:val="ListParagraph"/>
              <w:ind w:left="0"/>
              <w:rPr>
                <w:b/>
              </w:rPr>
            </w:pPr>
            <w:r>
              <w:rPr>
                <w:b/>
              </w:rPr>
              <w:t>Opportunities</w:t>
            </w:r>
          </w:p>
        </w:tc>
        <w:tc>
          <w:tcPr>
            <w:tcW w:w="6138" w:type="dxa"/>
          </w:tcPr>
          <w:p w:rsidR="00B173C9" w:rsidRDefault="0028094A" w:rsidP="0028094A">
            <w:pPr>
              <w:pStyle w:val="ListParagraph"/>
              <w:numPr>
                <w:ilvl w:val="0"/>
                <w:numId w:val="20"/>
              </w:numPr>
              <w:rPr>
                <w:b/>
              </w:rPr>
            </w:pPr>
            <w:r>
              <w:rPr>
                <w:b/>
              </w:rPr>
              <w:t>Growing demand</w:t>
            </w:r>
          </w:p>
          <w:p w:rsidR="0028094A" w:rsidRDefault="0028094A" w:rsidP="0028094A">
            <w:pPr>
              <w:pStyle w:val="ListParagraph"/>
              <w:numPr>
                <w:ilvl w:val="0"/>
                <w:numId w:val="20"/>
              </w:numPr>
              <w:rPr>
                <w:b/>
              </w:rPr>
            </w:pPr>
            <w:r>
              <w:rPr>
                <w:b/>
              </w:rPr>
              <w:t xml:space="preserve">New </w:t>
            </w:r>
            <w:r w:rsidR="00FB7843">
              <w:rPr>
                <w:b/>
              </w:rPr>
              <w:t>trends</w:t>
            </w:r>
          </w:p>
        </w:tc>
      </w:tr>
      <w:tr w:rsidR="00B173C9" w:rsidTr="0028094A">
        <w:tc>
          <w:tcPr>
            <w:tcW w:w="2718" w:type="dxa"/>
          </w:tcPr>
          <w:p w:rsidR="00B173C9" w:rsidRDefault="00B173C9" w:rsidP="00904595">
            <w:pPr>
              <w:pStyle w:val="ListParagraph"/>
              <w:ind w:left="0"/>
              <w:rPr>
                <w:b/>
              </w:rPr>
            </w:pPr>
            <w:r>
              <w:rPr>
                <w:b/>
              </w:rPr>
              <w:t>Threats</w:t>
            </w:r>
          </w:p>
        </w:tc>
        <w:tc>
          <w:tcPr>
            <w:tcW w:w="6138" w:type="dxa"/>
          </w:tcPr>
          <w:p w:rsidR="00B173C9" w:rsidRDefault="00FB7843" w:rsidP="00FB7843">
            <w:pPr>
              <w:pStyle w:val="ListParagraph"/>
              <w:numPr>
                <w:ilvl w:val="0"/>
                <w:numId w:val="20"/>
              </w:numPr>
              <w:rPr>
                <w:b/>
              </w:rPr>
            </w:pPr>
            <w:r>
              <w:rPr>
                <w:b/>
              </w:rPr>
              <w:t>Government policies</w:t>
            </w:r>
          </w:p>
        </w:tc>
      </w:tr>
    </w:tbl>
    <w:p w:rsidR="00904595" w:rsidRDefault="00904595" w:rsidP="00904595">
      <w:pPr>
        <w:pStyle w:val="ListParagraph"/>
        <w:rPr>
          <w:rFonts w:ascii="Verdana" w:hAnsi="Verdana"/>
          <w:b/>
        </w:rPr>
      </w:pPr>
    </w:p>
    <w:p w:rsidR="00B173C9" w:rsidRDefault="00B173C9" w:rsidP="00904595">
      <w:pPr>
        <w:pStyle w:val="ListParagraph"/>
        <w:rPr>
          <w:rFonts w:ascii="Verdana" w:hAnsi="Verdana"/>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138"/>
      </w:tblGrid>
      <w:tr w:rsidR="00B173C9" w:rsidTr="00FB7843">
        <w:tc>
          <w:tcPr>
            <w:tcW w:w="2718" w:type="dxa"/>
          </w:tcPr>
          <w:p w:rsidR="00B173C9" w:rsidRDefault="00B173C9" w:rsidP="00904595">
            <w:pPr>
              <w:pStyle w:val="ListParagraph"/>
              <w:ind w:left="0"/>
              <w:rPr>
                <w:b/>
              </w:rPr>
            </w:pPr>
            <w:r>
              <w:rPr>
                <w:b/>
              </w:rPr>
              <w:t>Action plan to overcome weakness</w:t>
            </w:r>
          </w:p>
        </w:tc>
        <w:tc>
          <w:tcPr>
            <w:tcW w:w="6138" w:type="dxa"/>
          </w:tcPr>
          <w:p w:rsidR="00B173C9" w:rsidRDefault="00FB7843" w:rsidP="00904595">
            <w:pPr>
              <w:pStyle w:val="ListParagraph"/>
              <w:ind w:left="0"/>
              <w:rPr>
                <w:b/>
              </w:rPr>
            </w:pPr>
            <w:r>
              <w:rPr>
                <w:b/>
              </w:rPr>
              <w:t xml:space="preserve">Promoters are having good business experience </w:t>
            </w:r>
            <w:r w:rsidR="006E057C">
              <w:rPr>
                <w:b/>
              </w:rPr>
              <w:t>hence</w:t>
            </w:r>
            <w:r>
              <w:rPr>
                <w:b/>
              </w:rPr>
              <w:t xml:space="preserve"> confident of deal with t competition</w:t>
            </w:r>
          </w:p>
        </w:tc>
      </w:tr>
      <w:tr w:rsidR="00B173C9" w:rsidTr="00FB7843">
        <w:tc>
          <w:tcPr>
            <w:tcW w:w="2718" w:type="dxa"/>
          </w:tcPr>
          <w:p w:rsidR="00B173C9" w:rsidRDefault="00B173C9" w:rsidP="00B173C9">
            <w:pPr>
              <w:pStyle w:val="ListParagraph"/>
              <w:ind w:left="0"/>
              <w:rPr>
                <w:b/>
              </w:rPr>
            </w:pPr>
            <w:r>
              <w:rPr>
                <w:b/>
              </w:rPr>
              <w:t>Action plan to overcome Threats</w:t>
            </w:r>
          </w:p>
        </w:tc>
        <w:tc>
          <w:tcPr>
            <w:tcW w:w="6138" w:type="dxa"/>
          </w:tcPr>
          <w:p w:rsidR="00B173C9" w:rsidRDefault="006E057C" w:rsidP="006E057C">
            <w:pPr>
              <w:pStyle w:val="ListParagraph"/>
              <w:ind w:left="0"/>
              <w:rPr>
                <w:b/>
              </w:rPr>
            </w:pPr>
            <w:r>
              <w:rPr>
                <w:b/>
              </w:rPr>
              <w:t>Promoters are having good business experience hence confident in dealing with Government policies.</w:t>
            </w:r>
          </w:p>
        </w:tc>
      </w:tr>
    </w:tbl>
    <w:p w:rsidR="00B173C9" w:rsidRDefault="00B173C9" w:rsidP="00904595">
      <w:pPr>
        <w:pStyle w:val="ListParagraph"/>
        <w:rPr>
          <w:rFonts w:ascii="Verdana" w:hAnsi="Verdana"/>
          <w:b/>
        </w:rPr>
      </w:pPr>
    </w:p>
    <w:p w:rsidR="00904595" w:rsidRDefault="00904595" w:rsidP="00904595">
      <w:pPr>
        <w:pStyle w:val="ListParagraph"/>
        <w:rPr>
          <w:rFonts w:ascii="Verdana" w:hAnsi="Verdana"/>
          <w:b/>
        </w:rPr>
      </w:pPr>
    </w:p>
    <w:p w:rsidR="00904595" w:rsidRDefault="00904595"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030998" w:rsidRDefault="00030998" w:rsidP="00904595">
      <w:pPr>
        <w:pStyle w:val="ListParagraph"/>
        <w:rPr>
          <w:rFonts w:ascii="Verdana" w:hAnsi="Verdana"/>
          <w:b/>
        </w:rPr>
      </w:pPr>
    </w:p>
    <w:p w:rsidR="002E2948" w:rsidRDefault="002E2948" w:rsidP="002E2948">
      <w:pPr>
        <w:pStyle w:val="ListParagraph"/>
        <w:numPr>
          <w:ilvl w:val="0"/>
          <w:numId w:val="10"/>
        </w:numPr>
        <w:rPr>
          <w:rFonts w:ascii="Verdana" w:hAnsi="Verdana"/>
          <w:b/>
        </w:rPr>
      </w:pPr>
      <w:r>
        <w:rPr>
          <w:rFonts w:ascii="Verdana" w:hAnsi="Verdana"/>
          <w:b/>
        </w:rPr>
        <w:lastRenderedPageBreak/>
        <w:t>Assumptions for projections</w:t>
      </w:r>
    </w:p>
    <w:p w:rsidR="008B34A5" w:rsidRDefault="008B34A5" w:rsidP="008B34A5">
      <w:pPr>
        <w:pStyle w:val="ListParagraph"/>
        <w:rPr>
          <w:rFonts w:ascii="Verdana" w:hAnsi="Verdana"/>
          <w:b/>
        </w:rPr>
      </w:pPr>
    </w:p>
    <w:p w:rsidR="00921460" w:rsidRPr="00921460" w:rsidRDefault="00921460" w:rsidP="00921460">
      <w:pPr>
        <w:pStyle w:val="ListParagraph"/>
        <w:numPr>
          <w:ilvl w:val="1"/>
          <w:numId w:val="20"/>
        </w:numPr>
        <w:rPr>
          <w:rFonts w:ascii="Verdana" w:hAnsi="Verdana"/>
          <w:b/>
        </w:rPr>
      </w:pPr>
      <w:r>
        <w:rPr>
          <w:rFonts w:ascii="Verdana" w:hAnsi="Verdana"/>
          <w:b/>
        </w:rPr>
        <w:t>Assumptions for Sales:</w:t>
      </w:r>
    </w:p>
    <w:tbl>
      <w:tblPr>
        <w:tblW w:w="5000" w:type="pct"/>
        <w:tblLook w:val="04A0" w:firstRow="1" w:lastRow="0" w:firstColumn="1" w:lastColumn="0" w:noHBand="0" w:noVBand="1"/>
      </w:tblPr>
      <w:tblGrid>
        <w:gridCol w:w="2697"/>
        <w:gridCol w:w="859"/>
        <w:gridCol w:w="860"/>
        <w:gridCol w:w="860"/>
        <w:gridCol w:w="860"/>
        <w:gridCol w:w="860"/>
        <w:gridCol w:w="860"/>
        <w:gridCol w:w="860"/>
        <w:gridCol w:w="860"/>
      </w:tblGrid>
      <w:tr w:rsidR="00EA51D9" w:rsidRPr="00EA51D9" w:rsidTr="00E60804">
        <w:trPr>
          <w:trHeight w:val="300"/>
        </w:trPr>
        <w:tc>
          <w:tcPr>
            <w:tcW w:w="14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 </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2025-26</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2026-27</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2027-28</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2028-29</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2029-30</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2030-31</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2031-32</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EA51D9" w:rsidRPr="00EA51D9" w:rsidRDefault="00EA51D9"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2032-33</w:t>
            </w:r>
          </w:p>
        </w:tc>
      </w:tr>
      <w:tr w:rsidR="00E60804" w:rsidRPr="00EA51D9" w:rsidTr="00E60804">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E60804" w:rsidRPr="00EA51D9" w:rsidRDefault="00E60804"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Sales per Month</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40</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42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44.1</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46.31</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48.63</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51.06</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53.61</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56.29</w:t>
            </w:r>
          </w:p>
        </w:tc>
      </w:tr>
      <w:tr w:rsidR="00E60804" w:rsidRPr="00EA51D9" w:rsidTr="00E60804">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E60804" w:rsidRPr="00EA51D9" w:rsidRDefault="00E60804"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Months for operations in the FY</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3</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w:t>
            </w:r>
          </w:p>
        </w:tc>
      </w:tr>
      <w:tr w:rsidR="00E60804" w:rsidRPr="00EA51D9" w:rsidTr="00E60804">
        <w:trPr>
          <w:trHeight w:val="300"/>
        </w:trPr>
        <w:tc>
          <w:tcPr>
            <w:tcW w:w="1408" w:type="pct"/>
            <w:tcBorders>
              <w:top w:val="nil"/>
              <w:left w:val="single" w:sz="4" w:space="0" w:color="auto"/>
              <w:bottom w:val="single" w:sz="4" w:space="0" w:color="auto"/>
              <w:right w:val="single" w:sz="4" w:space="0" w:color="auto"/>
            </w:tcBorders>
            <w:shd w:val="clear" w:color="auto" w:fill="auto"/>
            <w:noWrap/>
            <w:vAlign w:val="bottom"/>
            <w:hideMark/>
          </w:tcPr>
          <w:p w:rsidR="00E60804" w:rsidRPr="00EA51D9" w:rsidRDefault="00E60804" w:rsidP="00EA51D9">
            <w:pPr>
              <w:spacing w:after="0" w:line="240" w:lineRule="auto"/>
              <w:rPr>
                <w:rFonts w:ascii="Calibri" w:eastAsia="Times New Roman" w:hAnsi="Calibri" w:cs="Calibri"/>
                <w:color w:val="000000"/>
              </w:rPr>
            </w:pPr>
            <w:r w:rsidRPr="00EA51D9">
              <w:rPr>
                <w:rFonts w:ascii="Calibri" w:eastAsia="Times New Roman" w:hAnsi="Calibri" w:cs="Calibri"/>
                <w:color w:val="000000"/>
              </w:rPr>
              <w:t>Total Sales in the FY</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120.00</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504.00</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529.20</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555.72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583.56</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612.72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643.32</w:t>
            </w:r>
          </w:p>
        </w:tc>
        <w:tc>
          <w:tcPr>
            <w:tcW w:w="449" w:type="pct"/>
            <w:tcBorders>
              <w:top w:val="nil"/>
              <w:left w:val="nil"/>
              <w:bottom w:val="single" w:sz="4" w:space="0" w:color="auto"/>
              <w:right w:val="single" w:sz="4" w:space="0" w:color="auto"/>
            </w:tcBorders>
            <w:shd w:val="clear" w:color="auto" w:fill="auto"/>
            <w:noWrap/>
            <w:vAlign w:val="bottom"/>
            <w:hideMark/>
          </w:tcPr>
          <w:p w:rsidR="00E60804" w:rsidRDefault="00E60804">
            <w:pPr>
              <w:jc w:val="right"/>
              <w:rPr>
                <w:rFonts w:ascii="Calibri" w:hAnsi="Calibri" w:cs="Calibri"/>
                <w:color w:val="000000"/>
              </w:rPr>
            </w:pPr>
            <w:r>
              <w:rPr>
                <w:rFonts w:ascii="Calibri" w:hAnsi="Calibri" w:cs="Calibri"/>
                <w:color w:val="000000"/>
              </w:rPr>
              <w:t>675.48</w:t>
            </w:r>
          </w:p>
        </w:tc>
      </w:tr>
    </w:tbl>
    <w:p w:rsidR="008B34A5" w:rsidRDefault="008B34A5" w:rsidP="008B34A5">
      <w:pPr>
        <w:pStyle w:val="ListParagraph"/>
        <w:rPr>
          <w:rFonts w:ascii="Verdana" w:hAnsi="Verdana"/>
          <w:b/>
        </w:rPr>
      </w:pPr>
    </w:p>
    <w:p w:rsidR="00030998" w:rsidRDefault="00921460" w:rsidP="00921460">
      <w:pPr>
        <w:pStyle w:val="ListParagraph"/>
        <w:numPr>
          <w:ilvl w:val="1"/>
          <w:numId w:val="20"/>
        </w:numPr>
        <w:rPr>
          <w:rFonts w:ascii="Verdana" w:hAnsi="Verdana"/>
          <w:b/>
        </w:rPr>
      </w:pPr>
      <w:r>
        <w:rPr>
          <w:rFonts w:ascii="Verdana" w:hAnsi="Verdana"/>
          <w:b/>
        </w:rPr>
        <w:t>Assumptions for Expenses:</w:t>
      </w:r>
    </w:p>
    <w:p w:rsidR="00921460" w:rsidRDefault="00921460" w:rsidP="00921460">
      <w:pPr>
        <w:pStyle w:val="ListParagraph"/>
        <w:ind w:left="1440"/>
        <w:rPr>
          <w:rFonts w:ascii="Verdana" w:hAnsi="Verdana"/>
          <w:b/>
        </w:rPr>
      </w:pPr>
    </w:p>
    <w:tbl>
      <w:tblPr>
        <w:tblW w:w="9468" w:type="dxa"/>
        <w:tblInd w:w="108" w:type="dxa"/>
        <w:tblLook w:val="04A0" w:firstRow="1" w:lastRow="0" w:firstColumn="1" w:lastColumn="0" w:noHBand="0" w:noVBand="1"/>
      </w:tblPr>
      <w:tblGrid>
        <w:gridCol w:w="5336"/>
        <w:gridCol w:w="2066"/>
        <w:gridCol w:w="2066"/>
      </w:tblGrid>
      <w:tr w:rsidR="00921460" w:rsidRPr="00921460" w:rsidTr="00921460">
        <w:trPr>
          <w:trHeight w:val="300"/>
        </w:trPr>
        <w:tc>
          <w:tcPr>
            <w:tcW w:w="5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Calibri" w:eastAsia="Times New Roman" w:hAnsi="Calibri" w:cs="Calibri"/>
                <w:b/>
                <w:color w:val="000000"/>
              </w:rPr>
            </w:pPr>
            <w:r w:rsidRPr="00921460">
              <w:rPr>
                <w:rFonts w:ascii="Calibri" w:eastAsia="Times New Roman" w:hAnsi="Calibri" w:cs="Calibri"/>
                <w:b/>
                <w:color w:val="000000"/>
              </w:rPr>
              <w:t> Particulars</w:t>
            </w:r>
          </w:p>
        </w:tc>
        <w:tc>
          <w:tcPr>
            <w:tcW w:w="2066" w:type="dxa"/>
            <w:tcBorders>
              <w:top w:val="single" w:sz="4" w:space="0" w:color="auto"/>
              <w:left w:val="single" w:sz="4" w:space="0" w:color="auto"/>
              <w:bottom w:val="single" w:sz="4" w:space="0" w:color="auto"/>
              <w:right w:val="single" w:sz="4" w:space="0" w:color="auto"/>
            </w:tcBorders>
          </w:tcPr>
          <w:p w:rsidR="00921460" w:rsidRPr="00921460" w:rsidRDefault="00921460" w:rsidP="00921460">
            <w:pPr>
              <w:spacing w:after="0" w:line="240" w:lineRule="auto"/>
              <w:rPr>
                <w:rFonts w:ascii="Calibri" w:eastAsia="Times New Roman" w:hAnsi="Calibri" w:cs="Calibri"/>
                <w:b/>
                <w:color w:val="000000"/>
              </w:rPr>
            </w:pPr>
            <w:r>
              <w:rPr>
                <w:rFonts w:ascii="Calibri" w:eastAsia="Times New Roman" w:hAnsi="Calibri" w:cs="Calibri"/>
                <w:b/>
                <w:color w:val="000000"/>
              </w:rPr>
              <w:t>Values</w:t>
            </w:r>
          </w:p>
        </w:tc>
        <w:tc>
          <w:tcPr>
            <w:tcW w:w="2066" w:type="dxa"/>
            <w:tcBorders>
              <w:top w:val="single" w:sz="4" w:space="0" w:color="auto"/>
              <w:left w:val="single" w:sz="4" w:space="0" w:color="auto"/>
              <w:bottom w:val="single" w:sz="4" w:space="0" w:color="auto"/>
              <w:right w:val="single" w:sz="4" w:space="0" w:color="auto"/>
            </w:tcBorders>
          </w:tcPr>
          <w:p w:rsidR="00921460" w:rsidRPr="00921460" w:rsidRDefault="00921460" w:rsidP="00921460">
            <w:pPr>
              <w:spacing w:after="0" w:line="240" w:lineRule="auto"/>
              <w:rPr>
                <w:rFonts w:ascii="Calibri" w:eastAsia="Times New Roman" w:hAnsi="Calibri" w:cs="Calibri"/>
                <w:b/>
                <w:color w:val="000000"/>
              </w:rPr>
            </w:pP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i. Raw materials</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70%</w:t>
            </w:r>
          </w:p>
        </w:tc>
        <w:tc>
          <w:tcPr>
            <w:tcW w:w="2066" w:type="dxa"/>
            <w:tcBorders>
              <w:top w:val="nil"/>
              <w:left w:val="single" w:sz="4" w:space="0" w:color="auto"/>
              <w:bottom w:val="single" w:sz="4" w:space="0" w:color="auto"/>
              <w:right w:val="single" w:sz="4" w:space="0" w:color="auto"/>
            </w:tcBorders>
          </w:tcPr>
          <w:p w:rsidR="00921460" w:rsidRPr="00921460" w:rsidRDefault="00921460" w:rsidP="00921460">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ii. Other spares</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2%</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iii. Power &amp; Fuel</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5%</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iv. Direct Labour</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7%</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v.  Reapirs &amp; Maintenance</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2%</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vi. Others</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1%</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780469">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Selling, Gen &amp; Admn. Exp.</w:t>
            </w:r>
          </w:p>
        </w:tc>
        <w:tc>
          <w:tcPr>
            <w:tcW w:w="2066" w:type="dxa"/>
            <w:tcBorders>
              <w:top w:val="nil"/>
              <w:left w:val="single" w:sz="4" w:space="0" w:color="auto"/>
              <w:bottom w:val="single" w:sz="4" w:space="0" w:color="auto"/>
              <w:right w:val="single" w:sz="4" w:space="0" w:color="auto"/>
            </w:tcBorders>
            <w:vAlign w:val="bottom"/>
          </w:tcPr>
          <w:p w:rsidR="00921460" w:rsidRDefault="00921460" w:rsidP="00921460">
            <w:pPr>
              <w:pStyle w:val="NoSpacing"/>
            </w:pPr>
            <w:r>
              <w:t>1%</w:t>
            </w:r>
          </w:p>
        </w:tc>
        <w:tc>
          <w:tcPr>
            <w:tcW w:w="2066" w:type="dxa"/>
            <w:tcBorders>
              <w:top w:val="nil"/>
              <w:left w:val="single" w:sz="4" w:space="0" w:color="auto"/>
              <w:bottom w:val="single" w:sz="4" w:space="0" w:color="auto"/>
              <w:right w:val="single" w:sz="4" w:space="0" w:color="auto"/>
            </w:tcBorders>
          </w:tcPr>
          <w:p w:rsidR="00921460" w:rsidRPr="00921460" w:rsidRDefault="00921460" w:rsidP="00780469">
            <w:pPr>
              <w:spacing w:after="0" w:line="240" w:lineRule="auto"/>
              <w:rPr>
                <w:rFonts w:ascii="Verdana" w:eastAsia="Times New Roman" w:hAnsi="Verdana" w:cs="Calibri"/>
                <w:sz w:val="20"/>
                <w:szCs w:val="20"/>
              </w:rPr>
            </w:pPr>
            <w:r>
              <w:rPr>
                <w:rFonts w:ascii="Verdana" w:eastAsia="Times New Roman" w:hAnsi="Verdana" w:cs="Calibri"/>
                <w:sz w:val="20"/>
                <w:szCs w:val="20"/>
              </w:rPr>
              <w:t>Of Sales</w:t>
            </w:r>
          </w:p>
        </w:tc>
      </w:tr>
      <w:tr w:rsidR="00921460" w:rsidRPr="00921460" w:rsidTr="00921460">
        <w:trPr>
          <w:trHeight w:val="300"/>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921460" w:rsidRPr="00921460" w:rsidRDefault="00921460" w:rsidP="00921460">
            <w:pPr>
              <w:spacing w:after="0" w:line="240" w:lineRule="auto"/>
              <w:rPr>
                <w:rFonts w:ascii="Verdana" w:eastAsia="Times New Roman" w:hAnsi="Verdana" w:cs="Calibri"/>
                <w:sz w:val="20"/>
                <w:szCs w:val="20"/>
              </w:rPr>
            </w:pPr>
            <w:r w:rsidRPr="00921460">
              <w:rPr>
                <w:rFonts w:ascii="Verdana" w:eastAsia="Times New Roman" w:hAnsi="Verdana" w:cs="Calibri"/>
                <w:sz w:val="20"/>
                <w:szCs w:val="20"/>
              </w:rPr>
              <w:t>Rent</w:t>
            </w:r>
          </w:p>
        </w:tc>
        <w:tc>
          <w:tcPr>
            <w:tcW w:w="2066" w:type="dxa"/>
            <w:tcBorders>
              <w:top w:val="nil"/>
              <w:left w:val="single" w:sz="4" w:space="0" w:color="auto"/>
              <w:bottom w:val="single" w:sz="4" w:space="0" w:color="auto"/>
              <w:right w:val="single" w:sz="4" w:space="0" w:color="auto"/>
            </w:tcBorders>
          </w:tcPr>
          <w:p w:rsidR="00921460" w:rsidRPr="00921460" w:rsidRDefault="00921460" w:rsidP="00921460">
            <w:pPr>
              <w:spacing w:after="0" w:line="240" w:lineRule="auto"/>
              <w:rPr>
                <w:rFonts w:ascii="Verdana" w:eastAsia="Times New Roman" w:hAnsi="Verdana" w:cs="Calibri"/>
                <w:sz w:val="20"/>
                <w:szCs w:val="20"/>
              </w:rPr>
            </w:pPr>
            <w:r>
              <w:rPr>
                <w:rFonts w:ascii="Verdana" w:eastAsia="Times New Roman" w:hAnsi="Verdana" w:cs="Calibri"/>
                <w:sz w:val="20"/>
                <w:szCs w:val="20"/>
              </w:rPr>
              <w:t>10000</w:t>
            </w:r>
          </w:p>
        </w:tc>
        <w:tc>
          <w:tcPr>
            <w:tcW w:w="2066" w:type="dxa"/>
            <w:tcBorders>
              <w:top w:val="nil"/>
              <w:left w:val="single" w:sz="4" w:space="0" w:color="auto"/>
              <w:bottom w:val="single" w:sz="4" w:space="0" w:color="auto"/>
              <w:right w:val="single" w:sz="4" w:space="0" w:color="auto"/>
            </w:tcBorders>
          </w:tcPr>
          <w:p w:rsidR="00921460" w:rsidRPr="00921460" w:rsidRDefault="00921460" w:rsidP="00921460">
            <w:pPr>
              <w:spacing w:after="0" w:line="240" w:lineRule="auto"/>
              <w:rPr>
                <w:rFonts w:ascii="Verdana" w:eastAsia="Times New Roman" w:hAnsi="Verdana" w:cs="Calibri"/>
                <w:sz w:val="20"/>
                <w:szCs w:val="20"/>
              </w:rPr>
            </w:pPr>
            <w:r>
              <w:rPr>
                <w:rFonts w:ascii="Verdana" w:eastAsia="Times New Roman" w:hAnsi="Verdana" w:cs="Calibri"/>
                <w:sz w:val="20"/>
                <w:szCs w:val="20"/>
              </w:rPr>
              <w:t>Per month</w:t>
            </w:r>
          </w:p>
        </w:tc>
      </w:tr>
    </w:tbl>
    <w:p w:rsidR="00921460" w:rsidRDefault="00921460" w:rsidP="00921460">
      <w:pPr>
        <w:pStyle w:val="ListParagraph"/>
        <w:ind w:left="1440"/>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8B34A5">
      <w:pPr>
        <w:pStyle w:val="ListParagraph"/>
        <w:rPr>
          <w:rFonts w:ascii="Verdana" w:hAnsi="Verdana"/>
          <w:b/>
        </w:rPr>
      </w:pPr>
    </w:p>
    <w:p w:rsidR="00030998" w:rsidRDefault="00030998" w:rsidP="00030998">
      <w:pPr>
        <w:pStyle w:val="ListParagraph"/>
        <w:tabs>
          <w:tab w:val="left" w:pos="3375"/>
        </w:tabs>
        <w:rPr>
          <w:rFonts w:ascii="Verdana" w:hAnsi="Verdana"/>
          <w:b/>
        </w:rPr>
      </w:pPr>
      <w:r>
        <w:rPr>
          <w:rFonts w:ascii="Verdana" w:hAnsi="Verdana"/>
          <w:b/>
        </w:rPr>
        <w:tab/>
      </w: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030998" w:rsidRDefault="00030998" w:rsidP="00030998">
      <w:pPr>
        <w:pStyle w:val="ListParagraph"/>
        <w:tabs>
          <w:tab w:val="left" w:pos="3375"/>
        </w:tabs>
        <w:rPr>
          <w:rFonts w:ascii="Verdana" w:hAnsi="Verdana"/>
          <w:b/>
        </w:rPr>
      </w:pPr>
    </w:p>
    <w:p w:rsidR="008B34A5" w:rsidRDefault="008B34A5" w:rsidP="008B34A5">
      <w:pPr>
        <w:pStyle w:val="ListParagraph"/>
        <w:rPr>
          <w:rFonts w:ascii="Verdana" w:hAnsi="Verdana"/>
          <w:b/>
        </w:rPr>
      </w:pPr>
    </w:p>
    <w:p w:rsidR="002E2948" w:rsidRPr="002E2948" w:rsidRDefault="002E2948" w:rsidP="002E2948">
      <w:pPr>
        <w:pStyle w:val="ListParagraph"/>
        <w:numPr>
          <w:ilvl w:val="0"/>
          <w:numId w:val="10"/>
        </w:numPr>
        <w:rPr>
          <w:rFonts w:ascii="Verdana" w:hAnsi="Verdana"/>
          <w:b/>
        </w:rPr>
      </w:pPr>
      <w:r w:rsidRPr="002E2948">
        <w:rPr>
          <w:rFonts w:ascii="Verdana" w:hAnsi="Verdana"/>
          <w:b/>
        </w:rPr>
        <w:t>Conclusion</w:t>
      </w:r>
    </w:p>
    <w:p w:rsidR="002E2948" w:rsidRDefault="002E2948" w:rsidP="002E2948">
      <w:pPr>
        <w:pStyle w:val="ListParagraph"/>
        <w:rPr>
          <w:rFonts w:ascii="Verdana" w:hAnsi="Verdana"/>
          <w:b/>
        </w:rPr>
      </w:pPr>
    </w:p>
    <w:p w:rsidR="0053553E" w:rsidRPr="0053553E" w:rsidRDefault="0053553E" w:rsidP="0053553E">
      <w:pPr>
        <w:pStyle w:val="ListParagraph"/>
        <w:rPr>
          <w:rFonts w:ascii="Verdana" w:hAnsi="Verdana"/>
          <w:b/>
        </w:rPr>
      </w:pPr>
    </w:p>
    <w:p w:rsidR="00846070" w:rsidRDefault="00846070" w:rsidP="00846070">
      <w:pPr>
        <w:pStyle w:val="ListParagraph"/>
        <w:jc w:val="both"/>
        <w:rPr>
          <w:rFonts w:ascii="Verdana" w:hAnsi="Verdana"/>
        </w:rPr>
      </w:pPr>
      <w:r>
        <w:rPr>
          <w:rFonts w:ascii="Verdana" w:hAnsi="Verdana"/>
        </w:rPr>
        <w:t>M/s ABC India pvt ltd is a private limited company having its PAN no.</w:t>
      </w:r>
      <w:r w:rsidRPr="000C7964">
        <w:rPr>
          <w:rFonts w:ascii="Verdana" w:hAnsi="Verdana"/>
          <w:sz w:val="20"/>
          <w:szCs w:val="20"/>
        </w:rPr>
        <w:t xml:space="preserve"> </w:t>
      </w:r>
      <w:r>
        <w:rPr>
          <w:rFonts w:ascii="Verdana" w:hAnsi="Verdana"/>
          <w:sz w:val="20"/>
          <w:szCs w:val="20"/>
        </w:rPr>
        <w:t>GVYPS1547C and registered office at “</w:t>
      </w:r>
      <w:r w:rsidRPr="0082495F">
        <w:rPr>
          <w:rFonts w:ascii="Verdana" w:hAnsi="Verdana"/>
          <w:sz w:val="20"/>
          <w:szCs w:val="20"/>
        </w:rPr>
        <w:t>H. NO. A-9, NEUGI NAGAR, PORTAIS, PANAJI GOA PANAJI GA 403001</w:t>
      </w:r>
      <w:r>
        <w:rPr>
          <w:rFonts w:ascii="Verdana" w:hAnsi="Verdana"/>
          <w:sz w:val="20"/>
          <w:szCs w:val="20"/>
        </w:rPr>
        <w:t>”. The Company is promoted by Mr. Naveen Singhal and Mr Ayush Singhal.</w:t>
      </w:r>
    </w:p>
    <w:p w:rsidR="00846070" w:rsidRDefault="00846070" w:rsidP="00846070">
      <w:pPr>
        <w:pStyle w:val="ListParagraph"/>
        <w:jc w:val="both"/>
        <w:rPr>
          <w:rFonts w:ascii="Verdana" w:hAnsi="Verdana"/>
        </w:rPr>
      </w:pPr>
    </w:p>
    <w:p w:rsidR="00846070" w:rsidRDefault="00846070" w:rsidP="00846070">
      <w:pPr>
        <w:pStyle w:val="ListParagraph"/>
        <w:jc w:val="both"/>
        <w:rPr>
          <w:rFonts w:ascii="Verdana" w:hAnsi="Verdana"/>
        </w:rPr>
      </w:pPr>
      <w:r>
        <w:rPr>
          <w:rFonts w:ascii="Verdana" w:hAnsi="Verdana"/>
        </w:rPr>
        <w:t>The promoters wants to establish a toy manufacturing plant at “</w:t>
      </w:r>
      <w:r w:rsidRPr="0082495F">
        <w:rPr>
          <w:rFonts w:ascii="Verdana" w:hAnsi="Verdana"/>
          <w:sz w:val="20"/>
          <w:szCs w:val="20"/>
        </w:rPr>
        <w:t>H. NO. A-9, NEUGI NAGAR, PORTAIS, PANAJI GOA PANAJI GA 403001</w:t>
      </w:r>
      <w:r>
        <w:rPr>
          <w:rFonts w:ascii="Verdana" w:hAnsi="Verdana"/>
        </w:rPr>
        <w:t xml:space="preserve">” with the total project cost of Rs. 157.00 Lakhs. Hence, they had approached the Bank  for term loan of Rs. 100.00 lakhs and Working Capital of Rs. 150.00 lakhs. </w:t>
      </w:r>
    </w:p>
    <w:p w:rsidR="00846070" w:rsidRDefault="00846070" w:rsidP="00846070">
      <w:pPr>
        <w:pStyle w:val="ListParagraph"/>
        <w:jc w:val="both"/>
        <w:rPr>
          <w:rFonts w:ascii="Verdana" w:hAnsi="Verdana"/>
        </w:rPr>
      </w:pPr>
    </w:p>
    <w:p w:rsidR="00846070" w:rsidRDefault="00846070" w:rsidP="00846070">
      <w:pPr>
        <w:pStyle w:val="ListParagraph"/>
        <w:jc w:val="both"/>
        <w:rPr>
          <w:rFonts w:ascii="Verdana" w:hAnsi="Verdana"/>
        </w:rPr>
      </w:pPr>
      <w:r>
        <w:rPr>
          <w:rFonts w:ascii="Verdana" w:hAnsi="Verdana"/>
        </w:rPr>
        <w:t>As per the financial projections and assumptions explained above, the company wi</w:t>
      </w:r>
      <w:r w:rsidR="00E60804">
        <w:rPr>
          <w:rFonts w:ascii="Verdana" w:hAnsi="Verdana"/>
        </w:rPr>
        <w:t>ll be having overall DSCR of 2.19 with minimum DSCR of 1.26.</w:t>
      </w:r>
    </w:p>
    <w:p w:rsidR="00846070" w:rsidRDefault="00846070" w:rsidP="00846070">
      <w:pPr>
        <w:pStyle w:val="ListParagraph"/>
        <w:jc w:val="both"/>
        <w:rPr>
          <w:rFonts w:ascii="Verdana" w:hAnsi="Verdana"/>
        </w:rPr>
      </w:pPr>
    </w:p>
    <w:p w:rsidR="00846070" w:rsidRPr="00846070" w:rsidRDefault="00846070" w:rsidP="00846070">
      <w:pPr>
        <w:pStyle w:val="ListParagraph"/>
        <w:jc w:val="both"/>
        <w:rPr>
          <w:rFonts w:ascii="Verdana" w:hAnsi="Verdana"/>
        </w:rPr>
      </w:pPr>
      <w:r>
        <w:rPr>
          <w:rFonts w:ascii="Verdana" w:hAnsi="Verdana"/>
        </w:rPr>
        <w:t>Hence, the project seems to be technically feasible and economically viable.</w:t>
      </w:r>
    </w:p>
    <w:p w:rsidR="00956FB7" w:rsidRDefault="00956FB7" w:rsidP="00956FB7">
      <w:pPr>
        <w:pStyle w:val="ListParagraph"/>
        <w:ind w:left="0"/>
        <w:rPr>
          <w:rFonts w:ascii="Verdana" w:hAnsi="Verdana"/>
          <w:sz w:val="40"/>
          <w:szCs w:val="40"/>
        </w:rPr>
      </w:pPr>
    </w:p>
    <w:p w:rsidR="00956FB7" w:rsidRDefault="00956FB7" w:rsidP="00956FB7">
      <w:pPr>
        <w:pStyle w:val="ListParagraph"/>
        <w:ind w:left="0"/>
        <w:rPr>
          <w:rFonts w:ascii="Verdana" w:hAnsi="Verdana"/>
          <w:sz w:val="40"/>
          <w:szCs w:val="40"/>
        </w:rPr>
      </w:pPr>
    </w:p>
    <w:p w:rsidR="00956FB7" w:rsidRDefault="00956FB7" w:rsidP="00956FB7">
      <w:pPr>
        <w:pStyle w:val="ListParagraph"/>
        <w:ind w:left="0"/>
        <w:rPr>
          <w:rFonts w:ascii="Verdana" w:hAnsi="Verdana"/>
          <w:sz w:val="40"/>
          <w:szCs w:val="40"/>
        </w:rPr>
      </w:pPr>
    </w:p>
    <w:p w:rsidR="00956FB7" w:rsidRDefault="00956FB7" w:rsidP="00956FB7">
      <w:pPr>
        <w:pStyle w:val="ListParagraph"/>
        <w:ind w:left="0"/>
        <w:rPr>
          <w:rFonts w:ascii="Verdana" w:hAnsi="Verdana"/>
          <w:sz w:val="40"/>
          <w:szCs w:val="40"/>
        </w:rPr>
      </w:pPr>
    </w:p>
    <w:p w:rsidR="00956FB7" w:rsidRDefault="00956FB7" w:rsidP="00956FB7">
      <w:pPr>
        <w:pStyle w:val="ListParagraph"/>
        <w:ind w:left="0"/>
        <w:rPr>
          <w:rFonts w:ascii="Verdana" w:hAnsi="Verdana"/>
          <w:sz w:val="40"/>
          <w:szCs w:val="40"/>
        </w:rPr>
      </w:pPr>
    </w:p>
    <w:p w:rsidR="00956FB7" w:rsidRDefault="00956FB7"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030998" w:rsidRDefault="00030998" w:rsidP="00956FB7">
      <w:pPr>
        <w:pStyle w:val="ListParagraph"/>
        <w:ind w:left="0"/>
        <w:rPr>
          <w:rFonts w:ascii="Verdana" w:hAnsi="Verdana"/>
          <w:sz w:val="40"/>
          <w:szCs w:val="40"/>
        </w:rPr>
      </w:pPr>
    </w:p>
    <w:p w:rsidR="0053553E" w:rsidRDefault="0053553E" w:rsidP="0053553E">
      <w:pPr>
        <w:pStyle w:val="NoSpacing"/>
        <w:numPr>
          <w:ilvl w:val="0"/>
          <w:numId w:val="10"/>
        </w:numPr>
        <w:rPr>
          <w:rFonts w:ascii="Verdana" w:hAnsi="Verdana"/>
          <w:b/>
        </w:rPr>
      </w:pPr>
      <w:r w:rsidRPr="0053553E">
        <w:rPr>
          <w:rFonts w:ascii="Verdana" w:hAnsi="Verdana"/>
          <w:b/>
        </w:rPr>
        <w:lastRenderedPageBreak/>
        <w:t>Financials and CMA:</w:t>
      </w:r>
    </w:p>
    <w:p w:rsidR="0053553E" w:rsidRDefault="0053553E" w:rsidP="0053553E">
      <w:pPr>
        <w:pStyle w:val="NoSpacing"/>
        <w:ind w:left="720"/>
        <w:rPr>
          <w:rFonts w:ascii="Verdana" w:hAnsi="Verdana"/>
          <w:b/>
        </w:rPr>
      </w:pPr>
    </w:p>
    <w:p w:rsidR="0053553E" w:rsidRDefault="0053553E" w:rsidP="0053553E">
      <w:pPr>
        <w:pStyle w:val="NoSpacing"/>
        <w:numPr>
          <w:ilvl w:val="0"/>
          <w:numId w:val="12"/>
        </w:numPr>
        <w:rPr>
          <w:rFonts w:ascii="Verdana" w:hAnsi="Verdana"/>
          <w:b/>
        </w:rPr>
      </w:pPr>
      <w:r>
        <w:rPr>
          <w:rFonts w:ascii="Verdana" w:hAnsi="Verdana"/>
          <w:b/>
        </w:rPr>
        <w:t xml:space="preserve">Profit </w:t>
      </w:r>
      <w:r w:rsidR="004A70A6">
        <w:rPr>
          <w:rFonts w:ascii="Verdana" w:hAnsi="Verdana"/>
          <w:b/>
        </w:rPr>
        <w:t>&amp; Loss Statement</w:t>
      </w:r>
    </w:p>
    <w:p w:rsidR="00030998" w:rsidRDefault="00030998" w:rsidP="00030998">
      <w:pPr>
        <w:pStyle w:val="NoSpacing"/>
        <w:ind w:left="7200"/>
        <w:rPr>
          <w:rFonts w:ascii="Verdana" w:hAnsi="Verdana"/>
          <w:b/>
        </w:rPr>
      </w:pPr>
      <w:r>
        <w:rPr>
          <w:rFonts w:ascii="Verdana" w:hAnsi="Verdana"/>
          <w:b/>
        </w:rPr>
        <w:t>(Rs. In Lakhs)</w:t>
      </w:r>
    </w:p>
    <w:tbl>
      <w:tblPr>
        <w:tblW w:w="5320" w:type="pct"/>
        <w:tblInd w:w="-612" w:type="dxa"/>
        <w:tblLook w:val="04A0" w:firstRow="1" w:lastRow="0" w:firstColumn="1" w:lastColumn="0" w:noHBand="0" w:noVBand="1"/>
      </w:tblPr>
      <w:tblGrid>
        <w:gridCol w:w="440"/>
        <w:gridCol w:w="2813"/>
        <w:gridCol w:w="953"/>
        <w:gridCol w:w="953"/>
        <w:gridCol w:w="953"/>
        <w:gridCol w:w="953"/>
        <w:gridCol w:w="953"/>
        <w:gridCol w:w="953"/>
        <w:gridCol w:w="953"/>
        <w:gridCol w:w="953"/>
      </w:tblGrid>
      <w:tr w:rsidR="00030998" w:rsidRPr="00030998" w:rsidTr="000F3AE3">
        <w:trPr>
          <w:trHeight w:val="300"/>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127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 </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ESTI.</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c>
          <w:tcPr>
            <w:tcW w:w="439"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PROJ</w:t>
            </w:r>
          </w:p>
        </w:tc>
      </w:tr>
      <w:tr w:rsidR="00030998"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2025-26</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2026-27</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2027-28</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2028-29</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2029-30</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2030-31</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2031-32</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color w:val="FF0000"/>
              </w:rPr>
            </w:pPr>
            <w:r w:rsidRPr="00030998">
              <w:rPr>
                <w:b/>
                <w:bCs/>
                <w:color w:val="FF0000"/>
              </w:rPr>
              <w:t>2032-33</w:t>
            </w:r>
          </w:p>
        </w:tc>
      </w:tr>
      <w:tr w:rsidR="00030998"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1</w:t>
            </w:r>
          </w:p>
        </w:tc>
        <w:tc>
          <w:tcPr>
            <w:tcW w:w="127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rPr>
                <w:b/>
                <w:bCs/>
              </w:rPr>
            </w:pPr>
            <w:r w:rsidRPr="00030998">
              <w:rPr>
                <w:b/>
                <w:bCs/>
              </w:rPr>
              <w:t>Gross Sales</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c>
          <w:tcPr>
            <w:tcW w:w="439"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F3AE3">
            <w:pPr>
              <w:pStyle w:val="NoSpacing"/>
            </w:pPr>
            <w:r w:rsidRPr="00030998">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 Domestic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120.00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504.00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529.20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555.72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583.56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612.72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643.32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675.48</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ii. Export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Gross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120.00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504.00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529.20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555.72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583.56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612.72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643.32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675.48</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2</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Less: Excise duty</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3</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Net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120.00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504.00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529.20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555.72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583.56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612.72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643.32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675.48</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4</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Rise or fall in net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sales over previous yr.</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320.00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4.99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5.00</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5</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rPr>
            </w:pPr>
            <w:r w:rsidRPr="00030998">
              <w:rPr>
                <w:b/>
                <w:bCs/>
              </w:rPr>
              <w:t>Cost of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 Raw materials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84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352.8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370.44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389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408.49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428.9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450.32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472.84</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ii. Other spares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10.08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10.58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11.11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11.67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12.25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12.87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13.51</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iii. Power &amp; Fuel</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25.2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26.46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27.79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29.18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30.64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32.17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33.77</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iv. Direct Labour</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8.4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35.28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37.04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38.9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40.85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42.89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45.03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47.28</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v.  Reapirs &amp; Maintenance</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10.08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10.58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11.11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11.67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12.25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12.87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13.51</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vi. Others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5.29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5.84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6.13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6.43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6.75</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vii.Rent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14.4</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viii. Depreciation</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5.96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11.13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9.67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8.41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7.32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6.37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4.86</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ix.Write off.</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x. Sub Total (I to vii)</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113.96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464.01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484.46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506.28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529.42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553.83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579.65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606.92</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xi. COST OF SALES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113.96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464.01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484.46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506.28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529.42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553.83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579.65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606.92</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6</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Gross Profit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39.99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44.74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49.44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54.14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58.89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63.67</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68.56</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7</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Selling, Gen &amp; Admn. Exp.</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5.29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5.84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6.13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6.43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6.75</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8</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Interest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 Interest on Term Loan</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7.50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9.35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7.92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6.49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5.06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3.63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2.20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0.77</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ii. Interest on WC Limits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1.38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5.50</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9</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Sub Total (5+7+8)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124.03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483.90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503.16</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523.82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545.81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569.09</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593.78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619.94</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10</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Operating Profit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20.10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26.04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31.90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37.75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43.63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49.54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55.54</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12</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Profit before taxes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20.10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26.04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31.90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37.75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43.63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49.54</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55.54</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13</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Provision for taxes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0.00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4.02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5.21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6.38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7.55</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8.73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9.91</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11.11</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14</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b/>
                <w:bCs/>
                <w:color w:val="FF00FF"/>
              </w:rPr>
            </w:pPr>
            <w:r w:rsidRPr="00030998">
              <w:rPr>
                <w:b/>
                <w:bCs/>
                <w:color w:val="FF00FF"/>
              </w:rPr>
              <w:t>Net Profit / loss</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16.08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20.83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25.52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30.20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34.90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39.63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sz w:val="18"/>
                <w:szCs w:val="18"/>
              </w:rPr>
            </w:pPr>
            <w:r w:rsidRPr="000F3AE3">
              <w:rPr>
                <w:b/>
                <w:bCs/>
                <w:color w:val="FF00FF"/>
                <w:sz w:val="18"/>
                <w:szCs w:val="18"/>
              </w:rPr>
              <w:t>44.43</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15</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a. Dividend</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 </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pPr>
            <w:r w:rsidRPr="00030998">
              <w:t>b. Dividend rate</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sz w:val="18"/>
                <w:szCs w:val="18"/>
              </w:rPr>
            </w:pPr>
            <w:r w:rsidRPr="000F3AE3">
              <w:rPr>
                <w:sz w:val="18"/>
                <w:szCs w:val="18"/>
              </w:rPr>
              <w:t> </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color w:val="FF00FF"/>
              </w:rPr>
            </w:pPr>
            <w:r w:rsidRPr="00030998">
              <w:rPr>
                <w:color w:val="FF00FF"/>
              </w:rPr>
              <w:t>16</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color w:val="FF00FF"/>
              </w:rPr>
            </w:pPr>
            <w:r w:rsidRPr="00030998">
              <w:rPr>
                <w:color w:val="FF00FF"/>
              </w:rPr>
              <w:t>Retained Profit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-4.03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16.08</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20.83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25.52</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30.20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34.90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39.63</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44.43</w:t>
            </w:r>
          </w:p>
        </w:tc>
      </w:tr>
      <w:tr w:rsidR="000F3AE3" w:rsidRPr="00030998" w:rsidTr="000F3AE3">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color w:val="FF00FF"/>
              </w:rPr>
            </w:pPr>
            <w:r w:rsidRPr="00030998">
              <w:rPr>
                <w:color w:val="FF00FF"/>
              </w:rPr>
              <w:t>17</w:t>
            </w:r>
          </w:p>
        </w:tc>
        <w:tc>
          <w:tcPr>
            <w:tcW w:w="1279" w:type="pct"/>
            <w:tcBorders>
              <w:top w:val="nil"/>
              <w:left w:val="nil"/>
              <w:bottom w:val="single" w:sz="4" w:space="0" w:color="auto"/>
              <w:right w:val="single" w:sz="4" w:space="0" w:color="auto"/>
            </w:tcBorders>
            <w:shd w:val="clear" w:color="auto" w:fill="auto"/>
            <w:noWrap/>
            <w:vAlign w:val="bottom"/>
            <w:hideMark/>
          </w:tcPr>
          <w:p w:rsidR="000F3AE3" w:rsidRPr="00030998" w:rsidRDefault="000F3AE3" w:rsidP="000F3AE3">
            <w:pPr>
              <w:pStyle w:val="NoSpacing"/>
              <w:rPr>
                <w:color w:val="FF00FF"/>
              </w:rPr>
            </w:pPr>
            <w:r w:rsidRPr="00030998">
              <w:rPr>
                <w:color w:val="FF00FF"/>
              </w:rPr>
              <w:t>Retained profit/Net Profit(%)</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c>
          <w:tcPr>
            <w:tcW w:w="439"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FF"/>
                <w:sz w:val="18"/>
                <w:szCs w:val="18"/>
              </w:rPr>
            </w:pPr>
            <w:r w:rsidRPr="000F3AE3">
              <w:rPr>
                <w:color w:val="FF00FF"/>
                <w:sz w:val="18"/>
                <w:szCs w:val="18"/>
              </w:rPr>
              <w:t>100</w:t>
            </w:r>
          </w:p>
        </w:tc>
      </w:tr>
    </w:tbl>
    <w:p w:rsidR="00030998" w:rsidRDefault="00030998" w:rsidP="00030998">
      <w:pPr>
        <w:pStyle w:val="NoSpacing"/>
        <w:ind w:left="1080"/>
        <w:rPr>
          <w:rFonts w:ascii="Verdana" w:hAnsi="Verdana"/>
          <w:b/>
        </w:rPr>
      </w:pPr>
    </w:p>
    <w:p w:rsidR="00030998" w:rsidRDefault="00030998" w:rsidP="00030998">
      <w:pPr>
        <w:pStyle w:val="NoSpacing"/>
        <w:ind w:left="1080"/>
        <w:rPr>
          <w:rFonts w:ascii="Verdana" w:hAnsi="Verdana"/>
          <w:b/>
        </w:rPr>
      </w:pPr>
    </w:p>
    <w:p w:rsidR="004A70A6" w:rsidRDefault="004A70A6" w:rsidP="0053553E">
      <w:pPr>
        <w:pStyle w:val="NoSpacing"/>
        <w:numPr>
          <w:ilvl w:val="0"/>
          <w:numId w:val="12"/>
        </w:numPr>
        <w:rPr>
          <w:rFonts w:ascii="Verdana" w:hAnsi="Verdana"/>
          <w:b/>
        </w:rPr>
      </w:pPr>
      <w:r>
        <w:rPr>
          <w:rFonts w:ascii="Verdana" w:hAnsi="Verdana"/>
          <w:b/>
        </w:rPr>
        <w:lastRenderedPageBreak/>
        <w:t>Balance Sheet</w:t>
      </w:r>
    </w:p>
    <w:p w:rsidR="00030998" w:rsidRDefault="00030998" w:rsidP="00030998">
      <w:pPr>
        <w:pStyle w:val="NoSpacing"/>
        <w:ind w:left="1080"/>
        <w:jc w:val="right"/>
        <w:rPr>
          <w:rFonts w:ascii="Verdana" w:hAnsi="Verdana"/>
          <w:b/>
        </w:rPr>
      </w:pPr>
      <w:r>
        <w:rPr>
          <w:rFonts w:ascii="Verdana" w:hAnsi="Verdana"/>
          <w:b/>
        </w:rPr>
        <w:t>(Rs. In Lakhs)</w:t>
      </w:r>
    </w:p>
    <w:tbl>
      <w:tblPr>
        <w:tblW w:w="5639" w:type="pct"/>
        <w:tblInd w:w="-612" w:type="dxa"/>
        <w:tblLayout w:type="fixed"/>
        <w:tblLook w:val="04A0" w:firstRow="1" w:lastRow="0" w:firstColumn="1" w:lastColumn="0" w:noHBand="0" w:noVBand="1"/>
      </w:tblPr>
      <w:tblGrid>
        <w:gridCol w:w="2882"/>
        <w:gridCol w:w="811"/>
        <w:gridCol w:w="990"/>
        <w:gridCol w:w="899"/>
        <w:gridCol w:w="989"/>
        <w:gridCol w:w="1080"/>
        <w:gridCol w:w="1080"/>
        <w:gridCol w:w="1080"/>
        <w:gridCol w:w="989"/>
      </w:tblGrid>
      <w:tr w:rsidR="00030998" w:rsidRPr="00030998" w:rsidTr="00030998">
        <w:trPr>
          <w:trHeight w:val="300"/>
        </w:trPr>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color w:val="FF0000"/>
                <w:sz w:val="20"/>
                <w:szCs w:val="20"/>
              </w:rPr>
            </w:pPr>
            <w:r w:rsidRPr="00030998">
              <w:rPr>
                <w:rFonts w:eastAsia="Times New Roman" w:cstheme="minorHAnsi"/>
                <w:b/>
                <w:bCs/>
                <w:color w:val="FF0000"/>
                <w:sz w:val="20"/>
                <w:szCs w:val="20"/>
              </w:rPr>
              <w:t>PARTICULARS</w:t>
            </w:r>
          </w:p>
        </w:tc>
        <w:tc>
          <w:tcPr>
            <w:tcW w:w="375"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ESTI.</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PROJ</w:t>
            </w:r>
          </w:p>
        </w:tc>
      </w:tr>
      <w:tr w:rsidR="00030998" w:rsidRPr="00030998" w:rsidTr="0003099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color w:val="FF0000"/>
                <w:sz w:val="20"/>
                <w:szCs w:val="20"/>
              </w:rPr>
            </w:pPr>
            <w:r w:rsidRPr="00030998">
              <w:rPr>
                <w:rFonts w:eastAsia="Times New Roman" w:cstheme="minorHAnsi"/>
                <w:b/>
                <w:bCs/>
                <w:color w:val="FF0000"/>
                <w:sz w:val="20"/>
                <w:szCs w:val="20"/>
              </w:rPr>
              <w:t>LIABILITIES</w:t>
            </w:r>
          </w:p>
        </w:tc>
        <w:tc>
          <w:tcPr>
            <w:tcW w:w="375"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2025-26</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2026-27</w:t>
            </w:r>
          </w:p>
        </w:tc>
        <w:tc>
          <w:tcPr>
            <w:tcW w:w="416"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2027-28</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2028-29</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2029-30</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2030-31</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2031-32</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jc w:val="center"/>
              <w:rPr>
                <w:rFonts w:eastAsia="Times New Roman" w:cstheme="minorHAnsi"/>
                <w:b/>
                <w:bCs/>
                <w:color w:val="FF0000"/>
                <w:sz w:val="20"/>
                <w:szCs w:val="20"/>
              </w:rPr>
            </w:pPr>
            <w:r w:rsidRPr="00030998">
              <w:rPr>
                <w:rFonts w:eastAsia="Times New Roman" w:cstheme="minorHAnsi"/>
                <w:b/>
                <w:bCs/>
                <w:color w:val="FF0000"/>
                <w:sz w:val="20"/>
                <w:szCs w:val="20"/>
              </w:rPr>
              <w:t>2032-33</w:t>
            </w:r>
          </w:p>
        </w:tc>
      </w:tr>
      <w:tr w:rsidR="00030998" w:rsidRPr="00030998" w:rsidTr="00030998">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b/>
                <w:bCs/>
                <w:sz w:val="20"/>
                <w:szCs w:val="20"/>
              </w:rPr>
            </w:pPr>
            <w:r w:rsidRPr="00030998">
              <w:rPr>
                <w:rFonts w:eastAsia="Times New Roman" w:cstheme="minorHAnsi"/>
                <w:b/>
                <w:bCs/>
                <w:sz w:val="20"/>
                <w:szCs w:val="20"/>
              </w:rPr>
              <w:t>SHARE HOLDERS FUNDS</w:t>
            </w:r>
          </w:p>
        </w:tc>
        <w:tc>
          <w:tcPr>
            <w:tcW w:w="375"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416"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500"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c>
          <w:tcPr>
            <w:tcW w:w="458" w:type="pct"/>
            <w:tcBorders>
              <w:top w:val="nil"/>
              <w:left w:val="nil"/>
              <w:bottom w:val="single" w:sz="4" w:space="0" w:color="auto"/>
              <w:right w:val="single" w:sz="4" w:space="0" w:color="auto"/>
            </w:tcBorders>
            <w:shd w:val="clear" w:color="auto" w:fill="auto"/>
            <w:noWrap/>
            <w:vAlign w:val="bottom"/>
            <w:hideMark/>
          </w:tcPr>
          <w:p w:rsidR="00030998" w:rsidRPr="00030998" w:rsidRDefault="00030998" w:rsidP="00030998">
            <w:pPr>
              <w:spacing w:after="0" w:line="240" w:lineRule="auto"/>
              <w:rPr>
                <w:rFonts w:eastAsia="Times New Roman" w:cstheme="minorHAnsi"/>
                <w:sz w:val="20"/>
                <w:szCs w:val="20"/>
              </w:rPr>
            </w:pPr>
            <w:r w:rsidRPr="00030998">
              <w:rPr>
                <w:rFonts w:eastAsia="Times New Roman" w:cstheme="minorHAnsi"/>
                <w:sz w:val="20"/>
                <w:szCs w:val="20"/>
              </w:rPr>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Capital</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54.34</w:t>
            </w:r>
          </w:p>
        </w:tc>
      </w:tr>
      <w:tr w:rsidR="000F3AE3" w:rsidRPr="00030998" w:rsidTr="00A36F7E">
        <w:trPr>
          <w:trHeight w:val="98"/>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Reserves - General</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(4.03)</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12.05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32.88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58.40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88.59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color w:val="FF0000"/>
              </w:rPr>
            </w:pPr>
            <w:r w:rsidRPr="000F3AE3">
              <w:rPr>
                <w:color w:val="FF0000"/>
              </w:rPr>
              <w:t xml:space="preserve">    123.49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A36F7E">
            <w:pPr>
              <w:pStyle w:val="NoSpacing"/>
              <w:rPr>
                <w:color w:val="FF0000"/>
              </w:rPr>
            </w:pPr>
            <w:r w:rsidRPr="000F3AE3">
              <w:rPr>
                <w:color w:val="FF0000"/>
              </w:rPr>
              <w:t xml:space="preserve">    63.12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Reserves - Others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Revaluation Resvers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P &amp; L Account ( Profit )</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-4.03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16.08</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20.83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25.52</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30.20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34.90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39.63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44.43</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b/>
                <w:bCs/>
                <w:color w:val="FF00FF"/>
                <w:sz w:val="20"/>
                <w:szCs w:val="20"/>
              </w:rPr>
            </w:pPr>
            <w:r w:rsidRPr="00030998">
              <w:rPr>
                <w:rFonts w:eastAsia="Times New Roman" w:cstheme="minorHAnsi"/>
                <w:b/>
                <w:bCs/>
                <w:color w:val="FF00FF"/>
                <w:sz w:val="20"/>
                <w:szCs w:val="20"/>
              </w:rPr>
              <w:t>SUB TOTAL</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50.31</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66.39</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87.22</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112.74</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142.93</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177.83</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217.46</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261.90</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b/>
                <w:bCs/>
                <w:sz w:val="20"/>
                <w:szCs w:val="20"/>
              </w:rPr>
            </w:pPr>
            <w:r w:rsidRPr="00030998">
              <w:rPr>
                <w:rFonts w:eastAsia="Times New Roman" w:cstheme="minorHAnsi"/>
                <w:b/>
                <w:bCs/>
                <w:sz w:val="20"/>
                <w:szCs w:val="20"/>
              </w:rPr>
              <w:t>TERM LIABILITIES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Term Loan - Banks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86.90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72.62</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58.33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44.05</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29.76</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15.48</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1.19</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0.00</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Term Loan - F.I.s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Deposits payable after one year</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Deferred payment Credits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Advances from Dealers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Term Deposits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Debentures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Subsidy</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2.00</w:t>
            </w:r>
          </w:p>
        </w:tc>
      </w:tr>
      <w:tr w:rsidR="000F3AE3" w:rsidRPr="00030998" w:rsidTr="000F3AE3">
        <w:trPr>
          <w:trHeight w:val="300"/>
        </w:trPr>
        <w:tc>
          <w:tcPr>
            <w:tcW w:w="1334" w:type="pct"/>
            <w:tcBorders>
              <w:top w:val="nil"/>
              <w:left w:val="single" w:sz="4" w:space="0" w:color="auto"/>
              <w:bottom w:val="nil"/>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Other term Liabilities including USL from friends &amp; reatives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14.03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125.60</w:t>
            </w:r>
          </w:p>
        </w:tc>
      </w:tr>
      <w:tr w:rsidR="000F3AE3" w:rsidRPr="00030998" w:rsidTr="000F3AE3">
        <w:trPr>
          <w:trHeight w:val="300"/>
        </w:trPr>
        <w:tc>
          <w:tcPr>
            <w:tcW w:w="1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b/>
                <w:bCs/>
                <w:color w:val="FF00FF"/>
                <w:sz w:val="20"/>
                <w:szCs w:val="20"/>
              </w:rPr>
            </w:pPr>
            <w:r w:rsidRPr="00030998">
              <w:rPr>
                <w:rFonts w:eastAsia="Times New Roman" w:cstheme="minorHAnsi"/>
                <w:b/>
                <w:bCs/>
                <w:color w:val="FF00FF"/>
                <w:sz w:val="20"/>
                <w:szCs w:val="20"/>
              </w:rPr>
              <w:t>SUB TOTAL</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102.94</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200.22</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185.93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171.65</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157.36</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143.07</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128.79</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127.60</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b/>
                <w:bCs/>
                <w:sz w:val="20"/>
                <w:szCs w:val="20"/>
              </w:rPr>
            </w:pPr>
            <w:r w:rsidRPr="00030998">
              <w:rPr>
                <w:rFonts w:eastAsia="Times New Roman" w:cstheme="minorHAnsi"/>
                <w:b/>
                <w:bCs/>
                <w:sz w:val="20"/>
                <w:szCs w:val="20"/>
              </w:rPr>
              <w:t>CURRENT LIABILITIES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Bank Borrowings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30.82</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50.00</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Borrowings - Associates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 xml:space="preserve">                - Directors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 xml:space="preserve">                - Others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Deposits from dealers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Advance payment from dealers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Creditors - for goods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6.90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29.00</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30.45</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31.97</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33.57</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35.25</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37.01</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38.86</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 xml:space="preserve">              - Others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Provisions - for tax</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 xml:space="preserve">                - for dividend</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 xml:space="preserve">                - Others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Interest payable</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Installments payable in 12 months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13.10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14.29</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1.19</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sz w:val="20"/>
                <w:szCs w:val="20"/>
              </w:rPr>
            </w:pPr>
            <w:r w:rsidRPr="00030998">
              <w:rPr>
                <w:rFonts w:eastAsia="Times New Roman" w:cstheme="minorHAnsi"/>
                <w:sz w:val="20"/>
                <w:szCs w:val="20"/>
              </w:rPr>
              <w:t>Other Current Liabilities</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pPr>
            <w:r w:rsidRPr="000F3AE3">
              <w:t> </w:t>
            </w:r>
          </w:p>
        </w:tc>
      </w:tr>
      <w:tr w:rsidR="000F3AE3"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0F3AE3" w:rsidRPr="00030998" w:rsidRDefault="000F3AE3" w:rsidP="00030998">
            <w:pPr>
              <w:spacing w:after="0" w:line="240" w:lineRule="auto"/>
              <w:rPr>
                <w:rFonts w:eastAsia="Times New Roman" w:cstheme="minorHAnsi"/>
                <w:b/>
                <w:bCs/>
                <w:color w:val="FF00FF"/>
                <w:sz w:val="20"/>
                <w:szCs w:val="20"/>
              </w:rPr>
            </w:pPr>
            <w:r w:rsidRPr="00030998">
              <w:rPr>
                <w:rFonts w:eastAsia="Times New Roman" w:cstheme="minorHAnsi"/>
                <w:b/>
                <w:bCs/>
                <w:color w:val="FF00FF"/>
                <w:sz w:val="20"/>
                <w:szCs w:val="20"/>
              </w:rPr>
              <w:t>SUB TOTAL</w:t>
            </w:r>
          </w:p>
        </w:tc>
        <w:tc>
          <w:tcPr>
            <w:tcW w:w="375"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50.82</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93.28</w:t>
            </w:r>
          </w:p>
        </w:tc>
        <w:tc>
          <w:tcPr>
            <w:tcW w:w="416"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94.73</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96.26</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97.86</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99.54</w:t>
            </w:r>
          </w:p>
        </w:tc>
        <w:tc>
          <w:tcPr>
            <w:tcW w:w="500"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101.30</w:t>
            </w:r>
          </w:p>
        </w:tc>
        <w:tc>
          <w:tcPr>
            <w:tcW w:w="458" w:type="pct"/>
            <w:tcBorders>
              <w:top w:val="nil"/>
              <w:left w:val="nil"/>
              <w:bottom w:val="single" w:sz="4" w:space="0" w:color="auto"/>
              <w:right w:val="single" w:sz="4" w:space="0" w:color="auto"/>
            </w:tcBorders>
            <w:shd w:val="clear" w:color="auto" w:fill="auto"/>
            <w:noWrap/>
            <w:vAlign w:val="bottom"/>
          </w:tcPr>
          <w:p w:rsidR="000F3AE3" w:rsidRPr="000F3AE3" w:rsidRDefault="000F3AE3" w:rsidP="000F3AE3">
            <w:pPr>
              <w:pStyle w:val="NoSpacing"/>
              <w:rPr>
                <w:b/>
                <w:bCs/>
                <w:color w:val="FF00FF"/>
              </w:rPr>
            </w:pPr>
            <w:r w:rsidRPr="000F3AE3">
              <w:rPr>
                <w:b/>
                <w:bCs/>
                <w:color w:val="FF00FF"/>
              </w:rPr>
              <w:t>90.05</w:t>
            </w:r>
          </w:p>
        </w:tc>
      </w:tr>
      <w:tr w:rsidR="00A36F7E" w:rsidRPr="00030998" w:rsidTr="000F3AE3">
        <w:trPr>
          <w:trHeight w:val="300"/>
        </w:trPr>
        <w:tc>
          <w:tcPr>
            <w:tcW w:w="1334" w:type="pct"/>
            <w:tcBorders>
              <w:top w:val="nil"/>
              <w:left w:val="single" w:sz="4" w:space="0" w:color="auto"/>
              <w:bottom w:val="single" w:sz="4" w:space="0" w:color="auto"/>
              <w:right w:val="single" w:sz="4" w:space="0" w:color="auto"/>
            </w:tcBorders>
            <w:shd w:val="clear" w:color="auto" w:fill="auto"/>
            <w:noWrap/>
            <w:vAlign w:val="bottom"/>
            <w:hideMark/>
          </w:tcPr>
          <w:p w:rsidR="00A36F7E" w:rsidRPr="00030998" w:rsidRDefault="00A36F7E" w:rsidP="00030998">
            <w:pPr>
              <w:spacing w:after="0" w:line="240" w:lineRule="auto"/>
              <w:rPr>
                <w:rFonts w:eastAsia="Times New Roman" w:cstheme="minorHAnsi"/>
                <w:b/>
                <w:bCs/>
                <w:color w:val="FF00FF"/>
                <w:sz w:val="20"/>
                <w:szCs w:val="20"/>
              </w:rPr>
            </w:pPr>
            <w:r w:rsidRPr="00030998">
              <w:rPr>
                <w:rFonts w:eastAsia="Times New Roman" w:cstheme="minorHAnsi"/>
                <w:b/>
                <w:bCs/>
                <w:color w:val="FF00FF"/>
                <w:sz w:val="20"/>
                <w:szCs w:val="20"/>
              </w:rPr>
              <w:t>GRAND TOTAL</w:t>
            </w:r>
          </w:p>
        </w:tc>
        <w:tc>
          <w:tcPr>
            <w:tcW w:w="375"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204.07</w:t>
            </w:r>
          </w:p>
        </w:tc>
        <w:tc>
          <w:tcPr>
            <w:tcW w:w="458"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359.89</w:t>
            </w:r>
          </w:p>
        </w:tc>
        <w:tc>
          <w:tcPr>
            <w:tcW w:w="416"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367.88</w:t>
            </w:r>
          </w:p>
        </w:tc>
        <w:tc>
          <w:tcPr>
            <w:tcW w:w="458"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380.64</w:t>
            </w:r>
          </w:p>
        </w:tc>
        <w:tc>
          <w:tcPr>
            <w:tcW w:w="500"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398.15</w:t>
            </w:r>
          </w:p>
        </w:tc>
        <w:tc>
          <w:tcPr>
            <w:tcW w:w="500"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420.44</w:t>
            </w:r>
          </w:p>
        </w:tc>
        <w:tc>
          <w:tcPr>
            <w:tcW w:w="500"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447.55</w:t>
            </w:r>
          </w:p>
        </w:tc>
        <w:tc>
          <w:tcPr>
            <w:tcW w:w="458" w:type="pct"/>
            <w:tcBorders>
              <w:top w:val="nil"/>
              <w:left w:val="nil"/>
              <w:bottom w:val="single" w:sz="4" w:space="0" w:color="auto"/>
              <w:right w:val="single" w:sz="4" w:space="0" w:color="auto"/>
            </w:tcBorders>
            <w:shd w:val="clear" w:color="auto" w:fill="auto"/>
            <w:noWrap/>
            <w:vAlign w:val="bottom"/>
          </w:tcPr>
          <w:p w:rsidR="00A36F7E" w:rsidRPr="00A36F7E" w:rsidRDefault="00A36F7E">
            <w:pPr>
              <w:jc w:val="right"/>
              <w:rPr>
                <w:rFonts w:cstheme="minorHAnsi"/>
                <w:b/>
                <w:bCs/>
                <w:color w:val="FF00FF"/>
                <w:sz w:val="18"/>
                <w:szCs w:val="18"/>
              </w:rPr>
            </w:pPr>
            <w:r w:rsidRPr="00A36F7E">
              <w:rPr>
                <w:rFonts w:cstheme="minorHAnsi"/>
                <w:b/>
                <w:bCs/>
                <w:color w:val="FF00FF"/>
                <w:sz w:val="18"/>
                <w:szCs w:val="18"/>
              </w:rPr>
              <w:t>479.55</w:t>
            </w:r>
          </w:p>
        </w:tc>
      </w:tr>
    </w:tbl>
    <w:p w:rsidR="00030998" w:rsidRDefault="00030998" w:rsidP="00030998">
      <w:pPr>
        <w:pStyle w:val="NoSpacing"/>
        <w:ind w:left="1080"/>
        <w:rPr>
          <w:rFonts w:ascii="Verdana" w:hAnsi="Verdana"/>
          <w:b/>
        </w:rPr>
      </w:pPr>
    </w:p>
    <w:tbl>
      <w:tblPr>
        <w:tblW w:w="5639" w:type="pct"/>
        <w:tblInd w:w="-612" w:type="dxa"/>
        <w:tblLook w:val="04A0" w:firstRow="1" w:lastRow="0" w:firstColumn="1" w:lastColumn="0" w:noHBand="0" w:noVBand="1"/>
      </w:tblPr>
      <w:tblGrid>
        <w:gridCol w:w="2828"/>
        <w:gridCol w:w="888"/>
        <w:gridCol w:w="963"/>
        <w:gridCol w:w="901"/>
        <w:gridCol w:w="991"/>
        <w:gridCol w:w="1080"/>
        <w:gridCol w:w="1080"/>
        <w:gridCol w:w="1080"/>
        <w:gridCol w:w="989"/>
      </w:tblGrid>
      <w:tr w:rsidR="00604A62" w:rsidRPr="00604A62" w:rsidTr="00604A62">
        <w:trPr>
          <w:trHeight w:val="300"/>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rPr>
                <w:rFonts w:eastAsia="Times New Roman" w:cstheme="minorHAnsi"/>
                <w:b/>
                <w:bCs/>
                <w:color w:val="FF0000"/>
                <w:sz w:val="20"/>
                <w:szCs w:val="20"/>
              </w:rPr>
            </w:pPr>
            <w:r w:rsidRPr="00604A62">
              <w:rPr>
                <w:rFonts w:eastAsia="Times New Roman" w:cstheme="minorHAnsi"/>
                <w:b/>
                <w:bCs/>
                <w:color w:val="FF0000"/>
                <w:sz w:val="20"/>
                <w:szCs w:val="20"/>
              </w:rPr>
              <w:t>PARTICULARS</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ESTI.</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417"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500"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PROJ</w:t>
            </w:r>
          </w:p>
        </w:tc>
      </w:tr>
      <w:tr w:rsidR="00604A62"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rPr>
                <w:rFonts w:eastAsia="Times New Roman" w:cstheme="minorHAnsi"/>
                <w:b/>
                <w:bCs/>
                <w:color w:val="FF0000"/>
                <w:sz w:val="20"/>
                <w:szCs w:val="20"/>
              </w:rPr>
            </w:pPr>
            <w:r w:rsidRPr="00604A62">
              <w:rPr>
                <w:rFonts w:eastAsia="Times New Roman" w:cstheme="minorHAnsi"/>
                <w:b/>
                <w:bCs/>
                <w:color w:val="FF0000"/>
                <w:sz w:val="20"/>
                <w:szCs w:val="20"/>
              </w:rPr>
              <w:t>ASSETS</w:t>
            </w:r>
          </w:p>
        </w:tc>
        <w:tc>
          <w:tcPr>
            <w:tcW w:w="411"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2025-26</w:t>
            </w:r>
          </w:p>
        </w:tc>
        <w:tc>
          <w:tcPr>
            <w:tcW w:w="446"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2026-27</w:t>
            </w:r>
          </w:p>
        </w:tc>
        <w:tc>
          <w:tcPr>
            <w:tcW w:w="417"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2027-28</w:t>
            </w:r>
          </w:p>
        </w:tc>
        <w:tc>
          <w:tcPr>
            <w:tcW w:w="459"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2028-29</w:t>
            </w:r>
          </w:p>
        </w:tc>
        <w:tc>
          <w:tcPr>
            <w:tcW w:w="500"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2029-30</w:t>
            </w:r>
          </w:p>
        </w:tc>
        <w:tc>
          <w:tcPr>
            <w:tcW w:w="500"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2030-31</w:t>
            </w:r>
          </w:p>
        </w:tc>
        <w:tc>
          <w:tcPr>
            <w:tcW w:w="500"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2031-32</w:t>
            </w:r>
          </w:p>
        </w:tc>
        <w:tc>
          <w:tcPr>
            <w:tcW w:w="458" w:type="pct"/>
            <w:tcBorders>
              <w:top w:val="nil"/>
              <w:left w:val="nil"/>
              <w:bottom w:val="single" w:sz="4" w:space="0" w:color="auto"/>
              <w:right w:val="single" w:sz="4" w:space="0" w:color="auto"/>
            </w:tcBorders>
            <w:shd w:val="clear" w:color="auto" w:fill="auto"/>
            <w:noWrap/>
            <w:vAlign w:val="bottom"/>
            <w:hideMark/>
          </w:tcPr>
          <w:p w:rsidR="00604A62" w:rsidRPr="00604A62" w:rsidRDefault="00604A62" w:rsidP="00604A62">
            <w:pPr>
              <w:spacing w:after="0" w:line="240" w:lineRule="auto"/>
              <w:jc w:val="center"/>
              <w:rPr>
                <w:rFonts w:eastAsia="Times New Roman" w:cstheme="minorHAnsi"/>
                <w:b/>
                <w:bCs/>
                <w:color w:val="FF0000"/>
                <w:sz w:val="20"/>
                <w:szCs w:val="20"/>
              </w:rPr>
            </w:pPr>
            <w:r w:rsidRPr="00604A62">
              <w:rPr>
                <w:rFonts w:eastAsia="Times New Roman" w:cstheme="minorHAnsi"/>
                <w:b/>
                <w:bCs/>
                <w:color w:val="FF0000"/>
                <w:sz w:val="20"/>
                <w:szCs w:val="20"/>
              </w:rPr>
              <w:t>2032-33</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color w:val="333333"/>
                <w:sz w:val="20"/>
                <w:szCs w:val="20"/>
              </w:rPr>
            </w:pPr>
            <w:r w:rsidRPr="00604A62">
              <w:rPr>
                <w:rFonts w:eastAsia="Times New Roman" w:cstheme="minorHAnsi"/>
                <w:color w:val="333333"/>
                <w:sz w:val="20"/>
                <w:szCs w:val="20"/>
              </w:rPr>
              <w:t>Gross Block</w:t>
            </w:r>
          </w:p>
        </w:tc>
        <w:tc>
          <w:tcPr>
            <w:tcW w:w="411"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446"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417"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459"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c>
          <w:tcPr>
            <w:tcW w:w="458"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148.66</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Less: Depreciation</w:t>
            </w:r>
          </w:p>
        </w:tc>
        <w:tc>
          <w:tcPr>
            <w:tcW w:w="411"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5.96</w:t>
            </w:r>
          </w:p>
        </w:tc>
        <w:tc>
          <w:tcPr>
            <w:tcW w:w="446"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17.09</w:t>
            </w:r>
          </w:p>
        </w:tc>
        <w:tc>
          <w:tcPr>
            <w:tcW w:w="417"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26.76</w:t>
            </w:r>
          </w:p>
        </w:tc>
        <w:tc>
          <w:tcPr>
            <w:tcW w:w="459"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35.16</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42.48</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48.85</w:t>
            </w:r>
          </w:p>
        </w:tc>
        <w:tc>
          <w:tcPr>
            <w:tcW w:w="500"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54.41</w:t>
            </w:r>
          </w:p>
        </w:tc>
        <w:tc>
          <w:tcPr>
            <w:tcW w:w="458" w:type="pct"/>
            <w:tcBorders>
              <w:top w:val="nil"/>
              <w:left w:val="nil"/>
              <w:bottom w:val="single" w:sz="4" w:space="0" w:color="auto"/>
              <w:right w:val="single" w:sz="4" w:space="0" w:color="auto"/>
            </w:tcBorders>
            <w:shd w:val="clear" w:color="000000" w:fill="FFFFFF"/>
            <w:noWrap/>
            <w:vAlign w:val="bottom"/>
            <w:hideMark/>
          </w:tcPr>
          <w:p w:rsidR="00A36F7E" w:rsidRPr="00A36F7E" w:rsidRDefault="00A36F7E" w:rsidP="00A36F7E">
            <w:pPr>
              <w:pStyle w:val="NoSpacing"/>
            </w:pPr>
            <w:r w:rsidRPr="00A36F7E">
              <w:t>59.27</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color w:val="FF00FF"/>
                <w:sz w:val="20"/>
                <w:szCs w:val="20"/>
              </w:rPr>
            </w:pPr>
            <w:r w:rsidRPr="00604A62">
              <w:rPr>
                <w:rFonts w:eastAsia="Times New Roman" w:cstheme="minorHAnsi"/>
                <w:b/>
                <w:bCs/>
                <w:color w:val="FF00FF"/>
                <w:sz w:val="20"/>
                <w:szCs w:val="20"/>
              </w:rPr>
              <w:t>Net Block</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142.70</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131.57</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121.90</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113.50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106.18</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99.81</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94.25</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89.39</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Capital W.I.P.</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Advances for Capital Goods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color w:val="FF00FF"/>
                <w:sz w:val="20"/>
                <w:szCs w:val="20"/>
              </w:rPr>
            </w:pPr>
            <w:r w:rsidRPr="00604A62">
              <w:rPr>
                <w:rFonts w:eastAsia="Times New Roman" w:cstheme="minorHAnsi"/>
                <w:b/>
                <w:bCs/>
                <w:color w:val="FF00FF"/>
                <w:sz w:val="20"/>
                <w:szCs w:val="20"/>
              </w:rPr>
              <w:t>SUB TOTAL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142.70</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131.57</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121.90</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113.50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106.18</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99.81</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94.25</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89.39</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sz w:val="20"/>
                <w:szCs w:val="20"/>
              </w:rPr>
            </w:pPr>
            <w:r w:rsidRPr="00604A62">
              <w:rPr>
                <w:rFonts w:eastAsia="Times New Roman" w:cstheme="minorHAnsi"/>
                <w:b/>
                <w:bCs/>
                <w:sz w:val="20"/>
                <w:szCs w:val="20"/>
              </w:rPr>
              <w:t>NON CURRENT ASSETS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Investment in other companies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Deferred receivables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Others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Good will / Misc. expenditure</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P &amp; L Account ( Loss )</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color w:val="FF00FF"/>
                <w:sz w:val="20"/>
                <w:szCs w:val="20"/>
              </w:rPr>
            </w:pPr>
            <w:r w:rsidRPr="00604A62">
              <w:rPr>
                <w:rFonts w:eastAsia="Times New Roman" w:cstheme="minorHAnsi"/>
                <w:b/>
                <w:bCs/>
                <w:color w:val="FF00FF"/>
                <w:sz w:val="20"/>
                <w:szCs w:val="20"/>
              </w:rPr>
              <w:t>SUB TOTAL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0.00</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sz w:val="20"/>
                <w:szCs w:val="20"/>
              </w:rPr>
            </w:pPr>
            <w:r w:rsidRPr="00604A62">
              <w:rPr>
                <w:rFonts w:eastAsia="Times New Roman" w:cstheme="minorHAnsi"/>
                <w:b/>
                <w:bCs/>
                <w:sz w:val="20"/>
                <w:szCs w:val="20"/>
              </w:rPr>
              <w:t>CURRENT ASSETS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Raw Material - Imported</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 xml:space="preserve">                   - Indigenous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Work in progress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Finished Goods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20.71</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86.99</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91.34</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95.92</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100.72</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105.76</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111.04</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116.59</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Stores and Spares/Consumables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Debtors &lt; 6 months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Exports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Local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29.59</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124.27</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130.49</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137.03</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143.89</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151.08</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158.63</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166.56</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Debtors &gt; 6 months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Exports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Local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Loans and Advances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Associate companies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Advance payment of taxes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Advances to suppliers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Deposits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Cash &amp; Bank Balances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11.06</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17.05</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24.15</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34.20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47.35</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63.80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83.64</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107.01</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Other current assets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color w:val="FF00FF"/>
                <w:sz w:val="20"/>
                <w:szCs w:val="20"/>
              </w:rPr>
            </w:pPr>
            <w:r w:rsidRPr="00604A62">
              <w:rPr>
                <w:rFonts w:eastAsia="Times New Roman" w:cstheme="minorHAnsi"/>
                <w:b/>
                <w:bCs/>
                <w:color w:val="FF00FF"/>
                <w:sz w:val="20"/>
                <w:szCs w:val="20"/>
              </w:rPr>
              <w:t>SUB TOTAL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61.36</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228.32</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245.98</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267.14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291.97</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320.64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353.30</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390.15</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 </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b/>
                <w:bCs/>
                <w:color w:val="FF00FF"/>
                <w:sz w:val="20"/>
                <w:szCs w:val="20"/>
              </w:rPr>
            </w:pPr>
            <w:r w:rsidRPr="00604A62">
              <w:rPr>
                <w:rFonts w:eastAsia="Times New Roman" w:cstheme="minorHAnsi"/>
                <w:b/>
                <w:bCs/>
                <w:color w:val="FF00FF"/>
                <w:sz w:val="20"/>
                <w:szCs w:val="20"/>
              </w:rPr>
              <w:t>GRAND TOTAL</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204.07</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359.89</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367.88</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380.64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398.15</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420.44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447.55</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b/>
                <w:bCs/>
                <w:color w:val="FF00FF"/>
              </w:rPr>
            </w:pPr>
            <w:r w:rsidRPr="00A36F7E">
              <w:rPr>
                <w:b/>
                <w:bCs/>
                <w:color w:val="FF00FF"/>
              </w:rPr>
              <w:t>479.55</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 </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 </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 </w:t>
            </w:r>
            <w:r>
              <w:rPr>
                <w:rFonts w:eastAsia="Times New Roman" w:cstheme="minorHAnsi"/>
                <w:sz w:val="20"/>
                <w:szCs w:val="20"/>
              </w:rPr>
              <w:t>Total Liabilities</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204.07</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359.89</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367.88</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380.64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398.15</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420.44</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447.55</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479.55</w:t>
            </w:r>
          </w:p>
        </w:tc>
      </w:tr>
      <w:tr w:rsidR="00A36F7E" w:rsidRPr="00604A62" w:rsidTr="00604A62">
        <w:trPr>
          <w:trHeight w:val="300"/>
        </w:trPr>
        <w:tc>
          <w:tcPr>
            <w:tcW w:w="1309" w:type="pct"/>
            <w:tcBorders>
              <w:top w:val="nil"/>
              <w:left w:val="single" w:sz="4" w:space="0" w:color="auto"/>
              <w:bottom w:val="single" w:sz="4" w:space="0" w:color="auto"/>
              <w:right w:val="single" w:sz="4" w:space="0" w:color="auto"/>
            </w:tcBorders>
            <w:shd w:val="clear" w:color="auto" w:fill="auto"/>
            <w:noWrap/>
            <w:vAlign w:val="bottom"/>
            <w:hideMark/>
          </w:tcPr>
          <w:p w:rsidR="00A36F7E" w:rsidRPr="00604A62" w:rsidRDefault="00A36F7E" w:rsidP="00604A62">
            <w:pPr>
              <w:spacing w:after="0" w:line="240" w:lineRule="auto"/>
              <w:rPr>
                <w:rFonts w:eastAsia="Times New Roman" w:cstheme="minorHAnsi"/>
                <w:sz w:val="20"/>
                <w:szCs w:val="20"/>
              </w:rPr>
            </w:pPr>
            <w:r w:rsidRPr="00604A62">
              <w:rPr>
                <w:rFonts w:eastAsia="Times New Roman" w:cstheme="minorHAnsi"/>
                <w:sz w:val="20"/>
                <w:szCs w:val="20"/>
              </w:rPr>
              <w:t> </w:t>
            </w:r>
            <w:r>
              <w:rPr>
                <w:rFonts w:eastAsia="Times New Roman" w:cstheme="minorHAnsi"/>
                <w:sz w:val="20"/>
                <w:szCs w:val="20"/>
              </w:rPr>
              <w:t>Difference</w:t>
            </w:r>
          </w:p>
        </w:tc>
        <w:tc>
          <w:tcPr>
            <w:tcW w:w="411"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44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41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459"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500"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c>
          <w:tcPr>
            <w:tcW w:w="458"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pPr>
            <w:r w:rsidRPr="00A36F7E">
              <w:t>0.00</w:t>
            </w:r>
          </w:p>
        </w:tc>
      </w:tr>
    </w:tbl>
    <w:p w:rsidR="00604A62" w:rsidRDefault="00604A62" w:rsidP="00030998">
      <w:pPr>
        <w:pStyle w:val="NoSpacing"/>
        <w:ind w:left="1080"/>
        <w:rPr>
          <w:rFonts w:ascii="Verdana" w:hAnsi="Verdana"/>
          <w:b/>
        </w:rPr>
      </w:pPr>
    </w:p>
    <w:p w:rsidR="004A70A6" w:rsidRDefault="004A70A6" w:rsidP="0053553E">
      <w:pPr>
        <w:pStyle w:val="NoSpacing"/>
        <w:numPr>
          <w:ilvl w:val="0"/>
          <w:numId w:val="12"/>
        </w:numPr>
        <w:rPr>
          <w:rFonts w:ascii="Verdana" w:hAnsi="Verdana"/>
          <w:b/>
        </w:rPr>
      </w:pPr>
      <w:r>
        <w:rPr>
          <w:rFonts w:ascii="Verdana" w:hAnsi="Verdana"/>
          <w:b/>
        </w:rPr>
        <w:lastRenderedPageBreak/>
        <w:t>Fund flow statement</w:t>
      </w:r>
    </w:p>
    <w:p w:rsidR="00604A62" w:rsidRDefault="00604A62" w:rsidP="00604A62">
      <w:pPr>
        <w:pStyle w:val="NoSpacing"/>
        <w:ind w:left="1080"/>
        <w:rPr>
          <w:rFonts w:ascii="Verdana" w:hAnsi="Verdana"/>
          <w:b/>
        </w:rPr>
      </w:pPr>
    </w:p>
    <w:tbl>
      <w:tblPr>
        <w:tblW w:w="5640" w:type="pct"/>
        <w:tblInd w:w="-612" w:type="dxa"/>
        <w:tblLook w:val="04A0" w:firstRow="1" w:lastRow="0" w:firstColumn="1" w:lastColumn="0" w:noHBand="0" w:noVBand="1"/>
      </w:tblPr>
      <w:tblGrid>
        <w:gridCol w:w="2860"/>
        <w:gridCol w:w="970"/>
        <w:gridCol w:w="970"/>
        <w:gridCol w:w="881"/>
        <w:gridCol w:w="972"/>
        <w:gridCol w:w="1052"/>
        <w:gridCol w:w="1072"/>
        <w:gridCol w:w="1061"/>
        <w:gridCol w:w="964"/>
      </w:tblGrid>
      <w:tr w:rsidR="00604A62" w:rsidRPr="00604A62" w:rsidTr="00A36F7E">
        <w:trPr>
          <w:trHeight w:val="300"/>
        </w:trPr>
        <w:tc>
          <w:tcPr>
            <w:tcW w:w="1324" w:type="pct"/>
            <w:tcBorders>
              <w:top w:val="single" w:sz="8" w:space="0" w:color="auto"/>
              <w:left w:val="single" w:sz="8" w:space="0" w:color="auto"/>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Particulars</w:t>
            </w:r>
          </w:p>
        </w:tc>
        <w:tc>
          <w:tcPr>
            <w:tcW w:w="449"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2025-26</w:t>
            </w:r>
          </w:p>
        </w:tc>
        <w:tc>
          <w:tcPr>
            <w:tcW w:w="449"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2026-27</w:t>
            </w:r>
          </w:p>
        </w:tc>
        <w:tc>
          <w:tcPr>
            <w:tcW w:w="408"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2027-28</w:t>
            </w:r>
          </w:p>
        </w:tc>
        <w:tc>
          <w:tcPr>
            <w:tcW w:w="450"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2028-29</w:t>
            </w:r>
          </w:p>
        </w:tc>
        <w:tc>
          <w:tcPr>
            <w:tcW w:w="487"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2029-30</w:t>
            </w:r>
          </w:p>
        </w:tc>
        <w:tc>
          <w:tcPr>
            <w:tcW w:w="496"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2030-31</w:t>
            </w:r>
          </w:p>
        </w:tc>
        <w:tc>
          <w:tcPr>
            <w:tcW w:w="491"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2031-32</w:t>
            </w:r>
          </w:p>
        </w:tc>
        <w:tc>
          <w:tcPr>
            <w:tcW w:w="448" w:type="pct"/>
            <w:tcBorders>
              <w:top w:val="single" w:sz="8" w:space="0" w:color="auto"/>
              <w:left w:val="nil"/>
              <w:bottom w:val="single" w:sz="4" w:space="0" w:color="auto"/>
              <w:right w:val="single" w:sz="4" w:space="0" w:color="auto"/>
            </w:tcBorders>
            <w:shd w:val="clear" w:color="auto" w:fill="auto"/>
            <w:hideMark/>
          </w:tcPr>
          <w:p w:rsidR="00604A62" w:rsidRPr="00604A62" w:rsidRDefault="00604A62" w:rsidP="00A36F7E">
            <w:pPr>
              <w:pStyle w:val="NoSpacing"/>
              <w:rPr>
                <w:rFonts w:cstheme="minorHAnsi"/>
                <w:sz w:val="20"/>
                <w:szCs w:val="20"/>
              </w:rPr>
            </w:pPr>
            <w:r w:rsidRPr="00604A62">
              <w:rPr>
                <w:rFonts w:cstheme="minorHAnsi"/>
                <w:sz w:val="20"/>
                <w:szCs w:val="20"/>
              </w:rPr>
              <w:t>2032-33</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Opening Cash Balance</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11.06</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17.05</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24.15</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34.20</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47.35</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63.80</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83.64</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Sources of Funds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9" w:type="pct"/>
            <w:tcBorders>
              <w:top w:val="nil"/>
              <w:left w:val="nil"/>
              <w:bottom w:val="single" w:sz="4" w:space="0" w:color="auto"/>
              <w:right w:val="single" w:sz="4" w:space="0" w:color="auto"/>
            </w:tcBorders>
            <w:shd w:val="clear" w:color="000000" w:fill="FFFFFF"/>
            <w:hideMark/>
          </w:tcPr>
          <w:p w:rsidR="00A36F7E" w:rsidRPr="00A36F7E" w:rsidRDefault="00A36F7E" w:rsidP="00A36F7E">
            <w:pPr>
              <w:pStyle w:val="NoSpacing"/>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8" w:space="0" w:color="auto"/>
            </w:tcBorders>
            <w:shd w:val="clear" w:color="auto" w:fill="auto"/>
            <w:hideMark/>
          </w:tcPr>
          <w:p w:rsidR="00A36F7E" w:rsidRPr="00A36F7E" w:rsidRDefault="00A36F7E" w:rsidP="00A36F7E">
            <w:pPr>
              <w:pStyle w:val="NoSpacing"/>
            </w:pPr>
          </w:p>
        </w:tc>
        <w:tc>
          <w:tcPr>
            <w:tcW w:w="448" w:type="pct"/>
            <w:tcBorders>
              <w:top w:val="nil"/>
              <w:left w:val="single" w:sz="4" w:space="0" w:color="auto"/>
              <w:bottom w:val="single" w:sz="4" w:space="0" w:color="auto"/>
              <w:right w:val="single" w:sz="8" w:space="0" w:color="auto"/>
            </w:tcBorders>
            <w:shd w:val="clear" w:color="auto" w:fill="auto"/>
            <w:hideMark/>
          </w:tcPr>
          <w:p w:rsidR="00A36F7E" w:rsidRPr="00A36F7E" w:rsidRDefault="00A36F7E" w:rsidP="00A36F7E">
            <w:pPr>
              <w:pStyle w:val="NoSpacing"/>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Profit After Tax</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Depreciation</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(4.03)</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16.08</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20.83</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25.52</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30.20</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34.90</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39.63</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44.43</w:t>
            </w:r>
          </w:p>
        </w:tc>
      </w:tr>
      <w:tr w:rsidR="00A36F7E" w:rsidRPr="00604A62" w:rsidTr="00A36F7E">
        <w:trPr>
          <w:trHeight w:val="300"/>
        </w:trPr>
        <w:tc>
          <w:tcPr>
            <w:tcW w:w="1324" w:type="pct"/>
            <w:tcBorders>
              <w:top w:val="nil"/>
              <w:left w:val="single" w:sz="4" w:space="0" w:color="auto"/>
              <w:bottom w:val="single" w:sz="4" w:space="0" w:color="auto"/>
              <w:right w:val="single" w:sz="4" w:space="0" w:color="auto"/>
            </w:tcBorders>
            <w:shd w:val="clear" w:color="auto" w:fill="auto"/>
            <w:noWrap/>
            <w:hideMark/>
          </w:tcPr>
          <w:p w:rsidR="00A36F7E" w:rsidRPr="00604A62" w:rsidRDefault="00A36F7E" w:rsidP="00A36F7E">
            <w:pPr>
              <w:pStyle w:val="NoSpacing"/>
              <w:rPr>
                <w:rFonts w:cstheme="minorHAnsi"/>
                <w:color w:val="FF0000"/>
                <w:sz w:val="20"/>
                <w:szCs w:val="20"/>
              </w:rPr>
            </w:pPr>
            <w:r w:rsidRPr="00604A62">
              <w:rPr>
                <w:rFonts w:cstheme="minorHAnsi"/>
                <w:color w:val="FF0000"/>
                <w:sz w:val="20"/>
                <w:szCs w:val="20"/>
              </w:rPr>
              <w:t>Preliminary Expenses W/o</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5.96</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11.13</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9.67</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8.41</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7.32</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6.37</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5.56</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4.86</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Increse in Equity</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rPr>
                <w:color w:val="FF0000"/>
              </w:rPr>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Loan Funds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54.34</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USL</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86.90</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subsidy</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10.00</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57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other term liabiities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2.00</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Current Liabilities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4.03</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111.57</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Gross Block</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50.82</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42.46</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1.45</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1.53</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1.60</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1.68</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1.76</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investments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Current Assets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8"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single" w:sz="4" w:space="0" w:color="auto"/>
              <w:bottom w:val="single" w:sz="4" w:space="0" w:color="auto"/>
              <w:right w:val="single" w:sz="8" w:space="0" w:color="auto"/>
            </w:tcBorders>
            <w:shd w:val="clear" w:color="auto" w:fill="auto"/>
            <w:hideMark/>
          </w:tcPr>
          <w:p w:rsidR="00A36F7E" w:rsidRPr="00A36F7E" w:rsidRDefault="00A36F7E" w:rsidP="00A36F7E">
            <w:pPr>
              <w:pStyle w:val="NoSpacing"/>
            </w:pPr>
            <w:r w:rsidRPr="00A36F7E">
              <w:t>1.00</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Sub Total (A)</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210.02</w:t>
            </w:r>
          </w:p>
        </w:tc>
        <w:tc>
          <w:tcPr>
            <w:tcW w:w="449" w:type="pct"/>
            <w:tcBorders>
              <w:top w:val="nil"/>
              <w:left w:val="nil"/>
              <w:bottom w:val="single" w:sz="4" w:space="0" w:color="auto"/>
              <w:right w:val="single" w:sz="4" w:space="0" w:color="auto"/>
            </w:tcBorders>
            <w:shd w:val="clear" w:color="000000" w:fill="FFFFFF"/>
            <w:hideMark/>
          </w:tcPr>
          <w:p w:rsidR="00A36F7E" w:rsidRPr="00A36F7E" w:rsidRDefault="00A36F7E" w:rsidP="00A36F7E">
            <w:pPr>
              <w:pStyle w:val="NoSpacing"/>
            </w:pPr>
            <w:r w:rsidRPr="00A36F7E">
              <w:t>181.24</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31.95</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35.45</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39.11</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42.95</w:t>
            </w:r>
          </w:p>
        </w:tc>
        <w:tc>
          <w:tcPr>
            <w:tcW w:w="491" w:type="pct"/>
            <w:tcBorders>
              <w:top w:val="nil"/>
              <w:left w:val="nil"/>
              <w:bottom w:val="single" w:sz="4" w:space="0" w:color="auto"/>
              <w:right w:val="single" w:sz="8" w:space="0" w:color="auto"/>
            </w:tcBorders>
            <w:shd w:val="clear" w:color="auto" w:fill="auto"/>
            <w:hideMark/>
          </w:tcPr>
          <w:p w:rsidR="00A36F7E" w:rsidRPr="00A36F7E" w:rsidRDefault="00A36F7E" w:rsidP="00A36F7E">
            <w:pPr>
              <w:pStyle w:val="NoSpacing"/>
            </w:pPr>
            <w:r w:rsidRPr="00A36F7E">
              <w:t>46.95</w:t>
            </w:r>
          </w:p>
        </w:tc>
        <w:tc>
          <w:tcPr>
            <w:tcW w:w="448" w:type="pct"/>
            <w:tcBorders>
              <w:top w:val="nil"/>
              <w:left w:val="single" w:sz="4" w:space="0" w:color="auto"/>
              <w:bottom w:val="single" w:sz="4" w:space="0" w:color="auto"/>
              <w:right w:val="single" w:sz="8" w:space="0" w:color="auto"/>
            </w:tcBorders>
            <w:shd w:val="clear" w:color="auto" w:fill="auto"/>
            <w:hideMark/>
          </w:tcPr>
          <w:p w:rsidR="00A36F7E" w:rsidRPr="00A36F7E" w:rsidRDefault="00A36F7E" w:rsidP="00A36F7E">
            <w:pPr>
              <w:pStyle w:val="NoSpacing"/>
            </w:pPr>
            <w:r w:rsidRPr="00A36F7E">
              <w:t>50.29</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Application of Funds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9" w:type="pct"/>
            <w:tcBorders>
              <w:top w:val="nil"/>
              <w:left w:val="nil"/>
              <w:bottom w:val="single" w:sz="4" w:space="0" w:color="auto"/>
              <w:right w:val="single" w:sz="4" w:space="0" w:color="auto"/>
            </w:tcBorders>
            <w:shd w:val="clear" w:color="000000" w:fill="FFFFFF"/>
            <w:hideMark/>
          </w:tcPr>
          <w:p w:rsidR="00A36F7E" w:rsidRPr="00A36F7E" w:rsidRDefault="00A36F7E" w:rsidP="00A36F7E">
            <w:pPr>
              <w:pStyle w:val="NoSpacing"/>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8" w:space="0" w:color="auto"/>
            </w:tcBorders>
            <w:shd w:val="clear" w:color="auto" w:fill="auto"/>
            <w:hideMark/>
          </w:tcPr>
          <w:p w:rsidR="00A36F7E" w:rsidRPr="00A36F7E" w:rsidRDefault="00A36F7E" w:rsidP="00A36F7E">
            <w:pPr>
              <w:pStyle w:val="NoSpacing"/>
            </w:pPr>
          </w:p>
        </w:tc>
        <w:tc>
          <w:tcPr>
            <w:tcW w:w="448" w:type="pct"/>
            <w:tcBorders>
              <w:top w:val="nil"/>
              <w:left w:val="single" w:sz="4" w:space="0" w:color="auto"/>
              <w:bottom w:val="single" w:sz="4" w:space="0" w:color="auto"/>
              <w:right w:val="single" w:sz="8" w:space="0" w:color="auto"/>
            </w:tcBorders>
            <w:shd w:val="clear" w:color="auto" w:fill="auto"/>
            <w:hideMark/>
          </w:tcPr>
          <w:p w:rsidR="00A36F7E" w:rsidRPr="00A36F7E" w:rsidRDefault="00A36F7E" w:rsidP="00A36F7E">
            <w:pPr>
              <w:pStyle w:val="NoSpacing"/>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Fixed Assets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incease in invesments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148.66</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Increase in Current Assets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1.00</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capital</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50.30</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160.96</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10.56</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11.12</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11.67</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12.22</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12.83</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13.48</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Term Loan</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57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other term Liabilities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14.29</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1.19</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USL</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Subsidy</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57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Decrease in Current Liabilities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Sub Total (B)</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w:t>
            </w: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11.24</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198.96</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175.25</w:t>
            </w: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24.85</w:t>
            </w: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25.40</w:t>
            </w: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25.96</w:t>
            </w: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r w:rsidRPr="00A36F7E">
              <w:t>26.51</w:t>
            </w:r>
          </w:p>
        </w:tc>
        <w:tc>
          <w:tcPr>
            <w:tcW w:w="491" w:type="pct"/>
            <w:tcBorders>
              <w:top w:val="nil"/>
              <w:left w:val="nil"/>
              <w:bottom w:val="single" w:sz="4" w:space="0" w:color="auto"/>
              <w:right w:val="single" w:sz="8" w:space="0" w:color="auto"/>
            </w:tcBorders>
            <w:shd w:val="clear" w:color="auto" w:fill="auto"/>
            <w:hideMark/>
          </w:tcPr>
          <w:p w:rsidR="00A36F7E" w:rsidRPr="00A36F7E" w:rsidRDefault="00A36F7E" w:rsidP="00A36F7E">
            <w:pPr>
              <w:pStyle w:val="NoSpacing"/>
            </w:pPr>
            <w:r w:rsidRPr="00A36F7E">
              <w:t>27.11</w:t>
            </w:r>
          </w:p>
        </w:tc>
        <w:tc>
          <w:tcPr>
            <w:tcW w:w="448" w:type="pct"/>
            <w:tcBorders>
              <w:top w:val="nil"/>
              <w:left w:val="single" w:sz="4" w:space="0" w:color="auto"/>
              <w:bottom w:val="single" w:sz="4" w:space="0" w:color="auto"/>
              <w:right w:val="single" w:sz="8" w:space="0" w:color="auto"/>
            </w:tcBorders>
            <w:shd w:val="clear" w:color="auto" w:fill="auto"/>
            <w:hideMark/>
          </w:tcPr>
          <w:p w:rsidR="00A36F7E" w:rsidRPr="00A36F7E" w:rsidRDefault="00A36F7E" w:rsidP="00A36F7E">
            <w:pPr>
              <w:pStyle w:val="NoSpacing"/>
            </w:pPr>
            <w:r w:rsidRPr="00A36F7E">
              <w:t>26.92</w:t>
            </w:r>
          </w:p>
        </w:tc>
      </w:tr>
      <w:tr w:rsidR="00A36F7E" w:rsidRPr="00604A62" w:rsidTr="00A36F7E">
        <w:trPr>
          <w:trHeight w:val="300"/>
        </w:trPr>
        <w:tc>
          <w:tcPr>
            <w:tcW w:w="1324" w:type="pct"/>
            <w:tcBorders>
              <w:top w:val="nil"/>
              <w:left w:val="single" w:sz="8" w:space="0" w:color="auto"/>
              <w:bottom w:val="single" w:sz="4"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Cash Deficit/Surplus</w:t>
            </w: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9"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0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50"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87"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6"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91"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c>
          <w:tcPr>
            <w:tcW w:w="448" w:type="pct"/>
            <w:tcBorders>
              <w:top w:val="nil"/>
              <w:left w:val="nil"/>
              <w:bottom w:val="single" w:sz="4" w:space="0" w:color="auto"/>
              <w:right w:val="single" w:sz="4" w:space="0" w:color="auto"/>
            </w:tcBorders>
            <w:shd w:val="clear" w:color="auto" w:fill="auto"/>
            <w:hideMark/>
          </w:tcPr>
          <w:p w:rsidR="00A36F7E" w:rsidRPr="00A36F7E" w:rsidRDefault="00A36F7E" w:rsidP="00A36F7E">
            <w:pPr>
              <w:pStyle w:val="NoSpacing"/>
            </w:pPr>
          </w:p>
        </w:tc>
      </w:tr>
      <w:tr w:rsidR="00A36F7E" w:rsidRPr="00604A62" w:rsidTr="00A36F7E">
        <w:trPr>
          <w:trHeight w:val="315"/>
        </w:trPr>
        <w:tc>
          <w:tcPr>
            <w:tcW w:w="1324" w:type="pct"/>
            <w:tcBorders>
              <w:top w:val="nil"/>
              <w:left w:val="single" w:sz="8" w:space="0" w:color="auto"/>
              <w:bottom w:val="single" w:sz="8" w:space="0" w:color="auto"/>
              <w:right w:val="single" w:sz="4" w:space="0" w:color="auto"/>
            </w:tcBorders>
            <w:shd w:val="clear" w:color="auto" w:fill="auto"/>
            <w:hideMark/>
          </w:tcPr>
          <w:p w:rsidR="00A36F7E" w:rsidRPr="00604A62" w:rsidRDefault="00A36F7E" w:rsidP="00A36F7E">
            <w:pPr>
              <w:pStyle w:val="NoSpacing"/>
              <w:rPr>
                <w:rFonts w:cstheme="minorHAnsi"/>
                <w:sz w:val="20"/>
                <w:szCs w:val="20"/>
              </w:rPr>
            </w:pPr>
            <w:r w:rsidRPr="00604A62">
              <w:rPr>
                <w:rFonts w:cstheme="minorHAnsi"/>
                <w:sz w:val="20"/>
                <w:szCs w:val="20"/>
              </w:rPr>
              <w:t>Closing Cash Balance</w:t>
            </w:r>
          </w:p>
        </w:tc>
        <w:tc>
          <w:tcPr>
            <w:tcW w:w="449"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11.06</w:t>
            </w:r>
          </w:p>
        </w:tc>
        <w:tc>
          <w:tcPr>
            <w:tcW w:w="449"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5.99</w:t>
            </w:r>
          </w:p>
        </w:tc>
        <w:tc>
          <w:tcPr>
            <w:tcW w:w="408"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7.10</w:t>
            </w:r>
          </w:p>
        </w:tc>
        <w:tc>
          <w:tcPr>
            <w:tcW w:w="450"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10.05</w:t>
            </w:r>
          </w:p>
        </w:tc>
        <w:tc>
          <w:tcPr>
            <w:tcW w:w="487"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13.16</w:t>
            </w:r>
          </w:p>
        </w:tc>
        <w:tc>
          <w:tcPr>
            <w:tcW w:w="496"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16.44</w:t>
            </w:r>
          </w:p>
        </w:tc>
        <w:tc>
          <w:tcPr>
            <w:tcW w:w="491"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19.84</w:t>
            </w:r>
          </w:p>
        </w:tc>
        <w:tc>
          <w:tcPr>
            <w:tcW w:w="448" w:type="pct"/>
            <w:tcBorders>
              <w:top w:val="nil"/>
              <w:left w:val="nil"/>
              <w:bottom w:val="single" w:sz="8" w:space="0" w:color="auto"/>
              <w:right w:val="single" w:sz="4" w:space="0" w:color="auto"/>
            </w:tcBorders>
            <w:shd w:val="clear" w:color="auto" w:fill="auto"/>
            <w:hideMark/>
          </w:tcPr>
          <w:p w:rsidR="00A36F7E" w:rsidRPr="00A36F7E" w:rsidRDefault="00A36F7E" w:rsidP="00A36F7E">
            <w:pPr>
              <w:pStyle w:val="NoSpacing"/>
            </w:pPr>
            <w:r w:rsidRPr="00A36F7E">
              <w:t>23.37</w:t>
            </w:r>
          </w:p>
        </w:tc>
      </w:tr>
    </w:tbl>
    <w:p w:rsidR="00604A62" w:rsidRDefault="00604A62" w:rsidP="00604A62">
      <w:pPr>
        <w:pStyle w:val="NoSpacing"/>
        <w:ind w:left="1080"/>
        <w:rPr>
          <w:rFonts w:ascii="Verdana" w:hAnsi="Verdana"/>
          <w:b/>
        </w:rPr>
      </w:pPr>
    </w:p>
    <w:p w:rsidR="00604A62" w:rsidRDefault="00604A62" w:rsidP="00604A62">
      <w:pPr>
        <w:pStyle w:val="NoSpacing"/>
        <w:ind w:left="1080"/>
        <w:rPr>
          <w:rFonts w:ascii="Verdana" w:hAnsi="Verdana"/>
          <w:b/>
        </w:rPr>
      </w:pPr>
    </w:p>
    <w:p w:rsidR="00604A62" w:rsidRDefault="00604A62" w:rsidP="00604A62">
      <w:pPr>
        <w:pStyle w:val="NoSpacing"/>
        <w:ind w:left="1080"/>
        <w:rPr>
          <w:rFonts w:ascii="Verdana" w:hAnsi="Verdana"/>
          <w:b/>
        </w:rPr>
      </w:pPr>
    </w:p>
    <w:p w:rsidR="00604A62" w:rsidRDefault="00604A62" w:rsidP="00604A62">
      <w:pPr>
        <w:pStyle w:val="NoSpacing"/>
        <w:ind w:left="1080"/>
        <w:rPr>
          <w:rFonts w:ascii="Verdana" w:hAnsi="Verdana"/>
          <w:b/>
        </w:rPr>
      </w:pPr>
    </w:p>
    <w:p w:rsidR="00604A62" w:rsidRDefault="00604A62" w:rsidP="00604A62">
      <w:pPr>
        <w:pStyle w:val="NoSpacing"/>
        <w:ind w:left="1080"/>
        <w:rPr>
          <w:rFonts w:ascii="Verdana" w:hAnsi="Verdana"/>
          <w:b/>
        </w:rPr>
      </w:pPr>
    </w:p>
    <w:p w:rsidR="00604A62" w:rsidRDefault="00604A62" w:rsidP="00604A62">
      <w:pPr>
        <w:pStyle w:val="NoSpacing"/>
        <w:ind w:left="1080"/>
        <w:rPr>
          <w:rFonts w:ascii="Verdana" w:hAnsi="Verdana"/>
          <w:b/>
        </w:rPr>
      </w:pPr>
    </w:p>
    <w:p w:rsidR="004A70A6" w:rsidRDefault="004A70A6" w:rsidP="0053553E">
      <w:pPr>
        <w:pStyle w:val="NoSpacing"/>
        <w:numPr>
          <w:ilvl w:val="0"/>
          <w:numId w:val="12"/>
        </w:numPr>
        <w:rPr>
          <w:rFonts w:ascii="Verdana" w:hAnsi="Verdana"/>
          <w:b/>
        </w:rPr>
      </w:pPr>
      <w:r>
        <w:rPr>
          <w:rFonts w:ascii="Verdana" w:hAnsi="Verdana"/>
          <w:b/>
        </w:rPr>
        <w:lastRenderedPageBreak/>
        <w:t>Cash flow statement</w:t>
      </w:r>
    </w:p>
    <w:p w:rsidR="00604A62" w:rsidRDefault="00604A62" w:rsidP="00604A62">
      <w:pPr>
        <w:pStyle w:val="NoSpacing"/>
        <w:ind w:left="1080"/>
        <w:rPr>
          <w:rFonts w:ascii="Verdana" w:hAnsi="Verdana"/>
          <w:b/>
        </w:rPr>
      </w:pPr>
    </w:p>
    <w:tbl>
      <w:tblPr>
        <w:tblW w:w="5686" w:type="pct"/>
        <w:tblInd w:w="-612" w:type="dxa"/>
        <w:tblLayout w:type="fixed"/>
        <w:tblLook w:val="04A0" w:firstRow="1" w:lastRow="0" w:firstColumn="1" w:lastColumn="0" w:noHBand="0" w:noVBand="1"/>
      </w:tblPr>
      <w:tblGrid>
        <w:gridCol w:w="322"/>
        <w:gridCol w:w="2559"/>
        <w:gridCol w:w="987"/>
        <w:gridCol w:w="902"/>
        <w:gridCol w:w="902"/>
        <w:gridCol w:w="989"/>
        <w:gridCol w:w="1080"/>
        <w:gridCol w:w="989"/>
        <w:gridCol w:w="1082"/>
        <w:gridCol w:w="1078"/>
      </w:tblGrid>
      <w:tr w:rsidR="00327CF1" w:rsidRPr="00A36F7E" w:rsidTr="00327CF1">
        <w:trPr>
          <w:trHeight w:val="300"/>
        </w:trPr>
        <w:tc>
          <w:tcPr>
            <w:tcW w:w="1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PARTICULARS</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2025-26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2026-27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2027-28 </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2028-29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2029-30 </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2030-31 </w:t>
            </w: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2031-32 </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2032-33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525"/>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A</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CASH FLOW FROM OPERATING ACTIVITIES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Net Profit After Tax</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-4.03</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16.08</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20.83</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25.52</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30.20</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34.90</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39.63</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44.43</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Depreciation</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5.96</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11.13</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9.67</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8.41</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7.32</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6.37</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5.56</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4.86</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Preliminary Expenses W/o</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Working Capital Limit</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30.82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19.18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Sundry Creditors for Goods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6.90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22.09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1.45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1.53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1.60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1.68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1.76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1.85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Sundry Creditors for Expenses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Sundry Debtors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(29.59)</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(94.68)</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(6.21)</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(6.54)</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(6.86)</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(7.19)</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(7.55)</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(7.93)</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Inventories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(20.71)</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(66.28)</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(4.35)</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(4.58)</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(4.81)</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(5.03)</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(5.28)</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(5.55)</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Other Current Assets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51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w:t>
            </w:r>
          </w:p>
        </w:tc>
        <w:tc>
          <w:tcPr>
            <w:tcW w:w="1175" w:type="pct"/>
            <w:tcBorders>
              <w:top w:val="nil"/>
              <w:left w:val="nil"/>
              <w:bottom w:val="single" w:sz="4" w:space="0" w:color="auto"/>
              <w:right w:val="single" w:sz="4" w:space="0" w:color="auto"/>
            </w:tcBorders>
            <w:shd w:val="clear" w:color="auto" w:fill="auto"/>
            <w:vAlign w:val="center"/>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TOTAL CASH FLOW FROM OPERATING ACTIVITIES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-10.65</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-92.48</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21.38</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24.33</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27.44</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30.73</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34.12</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37.66</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525"/>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B</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CASH FLOW FROM INVESTING ACTIVITIES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Fixed Assets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(148.66)</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r>
      <w:tr w:rsidR="00327CF1" w:rsidRPr="00A36F7E" w:rsidTr="00327CF1">
        <w:trPr>
          <w:trHeight w:val="6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Preoperative &amp; Preliminary Expenses</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525"/>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Total CASH FLOW FROM INVESTING ACTIVITIES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(148.66)</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   </w:t>
            </w:r>
          </w:p>
        </w:tc>
      </w:tr>
      <w:tr w:rsidR="00327CF1" w:rsidRPr="00A36F7E" w:rsidTr="00327CF1">
        <w:trPr>
          <w:trHeight w:val="525"/>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C</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CASH FLOW FROM FINANCING ACTIVITIES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Share Capital</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54.34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Unsecured Loan</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14.03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111.57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Term Loan </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100.00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(13.10)</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(14.29)</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nil"/>
              <w:right w:val="single" w:sz="4" w:space="0" w:color="auto"/>
            </w:tcBorders>
            <w:shd w:val="clear" w:color="auto" w:fill="auto"/>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Subsidy</w:t>
            </w:r>
          </w:p>
        </w:tc>
        <w:tc>
          <w:tcPr>
            <w:tcW w:w="453"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2.00 </w:t>
            </w:r>
          </w:p>
        </w:tc>
        <w:tc>
          <w:tcPr>
            <w:tcW w:w="414"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14"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6"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54"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7"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c>
          <w:tcPr>
            <w:tcW w:w="495" w:type="pct"/>
            <w:tcBorders>
              <w:top w:val="nil"/>
              <w:left w:val="nil"/>
              <w:bottom w:val="nil"/>
              <w:right w:val="nil"/>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   </w:t>
            </w:r>
          </w:p>
        </w:tc>
      </w:tr>
      <w:tr w:rsidR="00327CF1" w:rsidRPr="00A36F7E" w:rsidTr="00327CF1">
        <w:trPr>
          <w:trHeight w:val="525"/>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w:t>
            </w:r>
          </w:p>
        </w:tc>
        <w:tc>
          <w:tcPr>
            <w:tcW w:w="1175" w:type="pct"/>
            <w:tcBorders>
              <w:top w:val="single" w:sz="4" w:space="0" w:color="auto"/>
              <w:left w:val="nil"/>
              <w:bottom w:val="single" w:sz="4" w:space="0" w:color="auto"/>
              <w:right w:val="single" w:sz="4" w:space="0" w:color="auto"/>
            </w:tcBorders>
            <w:shd w:val="clear" w:color="auto" w:fill="auto"/>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Total CASH FLOW FROM FINANCING ACTIVITIES </w:t>
            </w:r>
          </w:p>
        </w:tc>
        <w:tc>
          <w:tcPr>
            <w:tcW w:w="453"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170.37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98.47 </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c>
          <w:tcPr>
            <w:tcW w:w="454"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c>
          <w:tcPr>
            <w:tcW w:w="495" w:type="pct"/>
            <w:tcBorders>
              <w:top w:val="single" w:sz="4" w:space="0" w:color="auto"/>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(14.29)</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Net Surplus (A-B)</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11.06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5.99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7.10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10.05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13.16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16.44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19.84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23.37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Opening Balance</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0</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11.06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17.05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24.15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34.20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47.35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63.80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sz w:val="18"/>
                <w:szCs w:val="18"/>
              </w:rPr>
            </w:pPr>
            <w:r w:rsidRPr="00A36F7E">
              <w:rPr>
                <w:rFonts w:cstheme="minorHAnsi"/>
                <w:sz w:val="18"/>
                <w:szCs w:val="18"/>
              </w:rPr>
              <w:t xml:space="preserve">          83.64 </w:t>
            </w:r>
          </w:p>
        </w:tc>
      </w:tr>
      <w:tr w:rsidR="00327CF1" w:rsidRPr="00A36F7E" w:rsidTr="00327CF1">
        <w:trPr>
          <w:trHeight w:val="300"/>
        </w:trPr>
        <w:tc>
          <w:tcPr>
            <w:tcW w:w="148" w:type="pct"/>
            <w:tcBorders>
              <w:top w:val="nil"/>
              <w:left w:val="single" w:sz="4" w:space="0" w:color="auto"/>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w:t>
            </w:r>
          </w:p>
        </w:tc>
        <w:tc>
          <w:tcPr>
            <w:tcW w:w="117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Closing Balance</w:t>
            </w:r>
          </w:p>
        </w:tc>
        <w:tc>
          <w:tcPr>
            <w:tcW w:w="453"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11.06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17.05 </w:t>
            </w:r>
          </w:p>
        </w:tc>
        <w:tc>
          <w:tcPr>
            <w:tcW w:w="41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24.15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34.20 </w:t>
            </w:r>
          </w:p>
        </w:tc>
        <w:tc>
          <w:tcPr>
            <w:tcW w:w="496"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47.35 </w:t>
            </w:r>
          </w:p>
        </w:tc>
        <w:tc>
          <w:tcPr>
            <w:tcW w:w="454"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63.80 </w:t>
            </w:r>
          </w:p>
        </w:tc>
        <w:tc>
          <w:tcPr>
            <w:tcW w:w="497"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83.64 </w:t>
            </w:r>
          </w:p>
        </w:tc>
        <w:tc>
          <w:tcPr>
            <w:tcW w:w="495" w:type="pct"/>
            <w:tcBorders>
              <w:top w:val="nil"/>
              <w:left w:val="nil"/>
              <w:bottom w:val="single" w:sz="4" w:space="0" w:color="auto"/>
              <w:right w:val="single" w:sz="4" w:space="0" w:color="auto"/>
            </w:tcBorders>
            <w:shd w:val="clear" w:color="auto" w:fill="auto"/>
            <w:noWrap/>
            <w:vAlign w:val="bottom"/>
            <w:hideMark/>
          </w:tcPr>
          <w:p w:rsidR="00A36F7E" w:rsidRPr="00A36F7E" w:rsidRDefault="00A36F7E" w:rsidP="00A36F7E">
            <w:pPr>
              <w:pStyle w:val="NoSpacing"/>
              <w:rPr>
                <w:rFonts w:cstheme="minorHAnsi"/>
                <w:b/>
                <w:bCs/>
                <w:sz w:val="18"/>
                <w:szCs w:val="18"/>
              </w:rPr>
            </w:pPr>
            <w:r w:rsidRPr="00A36F7E">
              <w:rPr>
                <w:rFonts w:cstheme="minorHAnsi"/>
                <w:b/>
                <w:bCs/>
                <w:sz w:val="18"/>
                <w:szCs w:val="18"/>
              </w:rPr>
              <w:t xml:space="preserve">        107.01 </w:t>
            </w:r>
          </w:p>
        </w:tc>
      </w:tr>
    </w:tbl>
    <w:p w:rsidR="00604A62" w:rsidRDefault="00604A62" w:rsidP="00604A62">
      <w:pPr>
        <w:pStyle w:val="NoSpacing"/>
        <w:ind w:left="1080"/>
        <w:rPr>
          <w:rFonts w:ascii="Verdana" w:hAnsi="Verdana"/>
          <w:b/>
        </w:rPr>
      </w:pPr>
    </w:p>
    <w:p w:rsidR="00604A62" w:rsidRDefault="00604A62" w:rsidP="00327CF1">
      <w:pPr>
        <w:pStyle w:val="NoSpacing"/>
        <w:rPr>
          <w:rFonts w:ascii="Verdana" w:hAnsi="Verdana"/>
          <w:b/>
        </w:rPr>
      </w:pPr>
    </w:p>
    <w:p w:rsidR="004A70A6" w:rsidRDefault="004A70A6" w:rsidP="0053553E">
      <w:pPr>
        <w:pStyle w:val="NoSpacing"/>
        <w:numPr>
          <w:ilvl w:val="0"/>
          <w:numId w:val="12"/>
        </w:numPr>
        <w:rPr>
          <w:rFonts w:ascii="Verdana" w:hAnsi="Verdana"/>
          <w:b/>
        </w:rPr>
      </w:pPr>
      <w:r>
        <w:rPr>
          <w:rFonts w:ascii="Verdana" w:hAnsi="Verdana"/>
          <w:b/>
        </w:rPr>
        <w:lastRenderedPageBreak/>
        <w:t>DSCR calculation</w:t>
      </w:r>
    </w:p>
    <w:p w:rsidR="009E6366" w:rsidRDefault="009E6366" w:rsidP="009E6366">
      <w:pPr>
        <w:pStyle w:val="NoSpacing"/>
        <w:ind w:left="1080"/>
        <w:rPr>
          <w:rFonts w:ascii="Verdana" w:hAnsi="Verdan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920"/>
        <w:gridCol w:w="920"/>
        <w:gridCol w:w="920"/>
        <w:gridCol w:w="921"/>
        <w:gridCol w:w="921"/>
        <w:gridCol w:w="921"/>
        <w:gridCol w:w="921"/>
        <w:gridCol w:w="921"/>
      </w:tblGrid>
      <w:tr w:rsidR="009E6366" w:rsidRPr="009E6366" w:rsidTr="00327CF1">
        <w:trPr>
          <w:trHeight w:val="300"/>
        </w:trPr>
        <w:tc>
          <w:tcPr>
            <w:tcW w:w="1154" w:type="pct"/>
            <w:shd w:val="clear" w:color="auto" w:fill="auto"/>
            <w:noWrap/>
            <w:vAlign w:val="bottom"/>
            <w:hideMark/>
          </w:tcPr>
          <w:p w:rsidR="009E6366" w:rsidRPr="009E6366" w:rsidRDefault="009E6366"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Particulars</w:t>
            </w:r>
          </w:p>
        </w:tc>
        <w:tc>
          <w:tcPr>
            <w:tcW w:w="480"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2025-26</w:t>
            </w:r>
          </w:p>
        </w:tc>
        <w:tc>
          <w:tcPr>
            <w:tcW w:w="480"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2026-27</w:t>
            </w:r>
          </w:p>
        </w:tc>
        <w:tc>
          <w:tcPr>
            <w:tcW w:w="480"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2027-28</w:t>
            </w:r>
          </w:p>
        </w:tc>
        <w:tc>
          <w:tcPr>
            <w:tcW w:w="481"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2028-29</w:t>
            </w:r>
          </w:p>
        </w:tc>
        <w:tc>
          <w:tcPr>
            <w:tcW w:w="481"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2029-30</w:t>
            </w:r>
          </w:p>
        </w:tc>
        <w:tc>
          <w:tcPr>
            <w:tcW w:w="481"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2030-31</w:t>
            </w:r>
          </w:p>
        </w:tc>
        <w:tc>
          <w:tcPr>
            <w:tcW w:w="481"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2031-32</w:t>
            </w:r>
          </w:p>
        </w:tc>
        <w:tc>
          <w:tcPr>
            <w:tcW w:w="481" w:type="pct"/>
            <w:shd w:val="clear" w:color="auto" w:fill="auto"/>
            <w:noWrap/>
            <w:vAlign w:val="bottom"/>
            <w:hideMark/>
          </w:tcPr>
          <w:p w:rsidR="009E6366" w:rsidRPr="009E6366" w:rsidRDefault="009E6366" w:rsidP="009E6366">
            <w:pPr>
              <w:spacing w:after="0" w:line="240" w:lineRule="auto"/>
              <w:jc w:val="center"/>
              <w:rPr>
                <w:rFonts w:ascii="Arial" w:eastAsia="Times New Roman" w:hAnsi="Arial" w:cs="Arial"/>
                <w:b/>
                <w:bCs/>
                <w:sz w:val="20"/>
                <w:szCs w:val="20"/>
              </w:rPr>
            </w:pPr>
            <w:r w:rsidRPr="009E6366">
              <w:rPr>
                <w:rFonts w:ascii="Arial" w:eastAsia="Times New Roman" w:hAnsi="Arial" w:cs="Arial"/>
                <w:b/>
                <w:bCs/>
                <w:sz w:val="20"/>
                <w:szCs w:val="20"/>
              </w:rPr>
              <w:t>2032-33</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xml:space="preserve">PAT </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-4.03</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16.08</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20.83</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25.52</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30.20</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34.90</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39.63</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44.43</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Add: Depreciation</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5.96</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11.13</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9.67</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8.41</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7.32</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6.37</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5.56</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4.86</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Add: Term loan interest</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7.50</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9.35</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7.92</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6.49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5.06</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3.63</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2.20</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0.77</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Total cash accruals</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9.42</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36.56</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38.41</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40.41</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42.57</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44.90</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47.39</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50.06</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0"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0"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0"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1"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1"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1"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1"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c>
          <w:tcPr>
            <w:tcW w:w="481" w:type="pct"/>
            <w:shd w:val="clear" w:color="auto" w:fill="auto"/>
            <w:noWrap/>
            <w:vAlign w:val="bottom"/>
            <w:hideMark/>
          </w:tcPr>
          <w:p w:rsidR="00327CF1" w:rsidRDefault="00327CF1">
            <w:pPr>
              <w:rPr>
                <w:rFonts w:ascii="Arial" w:hAnsi="Arial" w:cs="Arial"/>
                <w:sz w:val="20"/>
                <w:szCs w:val="20"/>
              </w:rPr>
            </w:pPr>
            <w:r>
              <w:rPr>
                <w:rFonts w:ascii="Arial" w:hAnsi="Arial" w:cs="Arial"/>
                <w:sz w:val="20"/>
                <w:szCs w:val="20"/>
              </w:rPr>
              <w:t> </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Term Loan Interest</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7.50</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9.35</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7.92</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6.49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5.06</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3.63</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2.20</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0.77</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Term loan repayment</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0.00</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13.10</w:t>
            </w:r>
          </w:p>
        </w:tc>
        <w:tc>
          <w:tcPr>
            <w:tcW w:w="480"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c>
          <w:tcPr>
            <w:tcW w:w="481" w:type="pct"/>
            <w:shd w:val="clear" w:color="auto" w:fill="auto"/>
            <w:noWrap/>
            <w:vAlign w:val="bottom"/>
            <w:hideMark/>
          </w:tcPr>
          <w:p w:rsidR="00327CF1" w:rsidRDefault="00327CF1">
            <w:pPr>
              <w:jc w:val="right"/>
              <w:rPr>
                <w:rFonts w:ascii="Arial" w:hAnsi="Arial" w:cs="Arial"/>
                <w:sz w:val="20"/>
                <w:szCs w:val="20"/>
              </w:rPr>
            </w:pPr>
            <w:r>
              <w:rPr>
                <w:rFonts w:ascii="Arial" w:hAnsi="Arial" w:cs="Arial"/>
                <w:sz w:val="20"/>
                <w:szCs w:val="20"/>
              </w:rPr>
              <w:t>14.29</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Total</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7.50</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22.44</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22.20</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20.77</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19.35</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17.92</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16.49</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15.06</w:t>
            </w:r>
          </w:p>
        </w:tc>
      </w:tr>
      <w:tr w:rsidR="009E6366" w:rsidRPr="009E6366" w:rsidTr="00327CF1">
        <w:trPr>
          <w:trHeight w:val="300"/>
        </w:trPr>
        <w:tc>
          <w:tcPr>
            <w:tcW w:w="1154"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0"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0"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0"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1"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1"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1"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1"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c>
          <w:tcPr>
            <w:tcW w:w="481" w:type="pct"/>
            <w:shd w:val="clear" w:color="auto" w:fill="auto"/>
            <w:noWrap/>
            <w:vAlign w:val="bottom"/>
            <w:hideMark/>
          </w:tcPr>
          <w:p w:rsidR="009E6366" w:rsidRPr="009E6366" w:rsidRDefault="009E6366" w:rsidP="009E6366">
            <w:pPr>
              <w:spacing w:after="0" w:line="240" w:lineRule="auto"/>
              <w:rPr>
                <w:rFonts w:ascii="Arial" w:eastAsia="Times New Roman" w:hAnsi="Arial" w:cs="Arial"/>
                <w:sz w:val="20"/>
                <w:szCs w:val="20"/>
              </w:rPr>
            </w:pPr>
            <w:r w:rsidRPr="009E6366">
              <w:rPr>
                <w:rFonts w:ascii="Arial" w:eastAsia="Times New Roman" w:hAnsi="Arial" w:cs="Arial"/>
                <w:sz w:val="20"/>
                <w:szCs w:val="20"/>
              </w:rPr>
              <w:t> </w:t>
            </w:r>
          </w:p>
        </w:tc>
      </w:tr>
      <w:tr w:rsidR="00327CF1" w:rsidRPr="009E6366" w:rsidTr="00327CF1">
        <w:trPr>
          <w:trHeight w:val="300"/>
        </w:trPr>
        <w:tc>
          <w:tcPr>
            <w:tcW w:w="1154" w:type="pct"/>
            <w:shd w:val="clear" w:color="auto" w:fill="auto"/>
            <w:noWrap/>
            <w:vAlign w:val="bottom"/>
            <w:hideMark/>
          </w:tcPr>
          <w:p w:rsidR="00327CF1" w:rsidRPr="009E6366" w:rsidRDefault="00327CF1"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Yearly DSCR</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1.26</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1.63</w:t>
            </w:r>
          </w:p>
        </w:tc>
        <w:tc>
          <w:tcPr>
            <w:tcW w:w="480"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1.73</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1.95</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2.20</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2.51</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2.87</w:t>
            </w:r>
          </w:p>
        </w:tc>
        <w:tc>
          <w:tcPr>
            <w:tcW w:w="481" w:type="pct"/>
            <w:shd w:val="clear" w:color="auto" w:fill="auto"/>
            <w:noWrap/>
            <w:vAlign w:val="bottom"/>
            <w:hideMark/>
          </w:tcPr>
          <w:p w:rsidR="00327CF1" w:rsidRDefault="00327CF1">
            <w:pPr>
              <w:jc w:val="right"/>
              <w:rPr>
                <w:rFonts w:ascii="Arial" w:hAnsi="Arial" w:cs="Arial"/>
                <w:b/>
                <w:bCs/>
                <w:sz w:val="20"/>
                <w:szCs w:val="20"/>
              </w:rPr>
            </w:pPr>
            <w:r>
              <w:rPr>
                <w:rFonts w:ascii="Arial" w:hAnsi="Arial" w:cs="Arial"/>
                <w:b/>
                <w:bCs/>
                <w:sz w:val="20"/>
                <w:szCs w:val="20"/>
              </w:rPr>
              <w:t>3.32</w:t>
            </w:r>
          </w:p>
        </w:tc>
      </w:tr>
      <w:tr w:rsidR="009E6366" w:rsidRPr="009E6366" w:rsidTr="00327CF1">
        <w:trPr>
          <w:trHeight w:val="300"/>
        </w:trPr>
        <w:tc>
          <w:tcPr>
            <w:tcW w:w="1154" w:type="pct"/>
            <w:shd w:val="clear" w:color="auto" w:fill="auto"/>
            <w:noWrap/>
            <w:vAlign w:val="bottom"/>
            <w:hideMark/>
          </w:tcPr>
          <w:p w:rsidR="009E6366" w:rsidRPr="009E6366" w:rsidRDefault="009E6366"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Average DSCR</w:t>
            </w:r>
          </w:p>
        </w:tc>
        <w:tc>
          <w:tcPr>
            <w:tcW w:w="3846" w:type="pct"/>
            <w:gridSpan w:val="8"/>
            <w:shd w:val="clear" w:color="auto" w:fill="auto"/>
            <w:noWrap/>
            <w:vAlign w:val="bottom"/>
            <w:hideMark/>
          </w:tcPr>
          <w:p w:rsidR="009E6366" w:rsidRPr="009E6366" w:rsidRDefault="00327CF1" w:rsidP="009E636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2.18</w:t>
            </w:r>
          </w:p>
        </w:tc>
      </w:tr>
      <w:tr w:rsidR="009E6366" w:rsidRPr="009E6366" w:rsidTr="00327CF1">
        <w:trPr>
          <w:trHeight w:val="300"/>
        </w:trPr>
        <w:tc>
          <w:tcPr>
            <w:tcW w:w="1154" w:type="pct"/>
            <w:shd w:val="clear" w:color="auto" w:fill="auto"/>
            <w:noWrap/>
            <w:vAlign w:val="bottom"/>
            <w:hideMark/>
          </w:tcPr>
          <w:p w:rsidR="009E6366" w:rsidRPr="009E6366" w:rsidRDefault="009E6366" w:rsidP="009E6366">
            <w:pPr>
              <w:spacing w:after="0" w:line="240" w:lineRule="auto"/>
              <w:rPr>
                <w:rFonts w:ascii="Arial" w:eastAsia="Times New Roman" w:hAnsi="Arial" w:cs="Arial"/>
                <w:b/>
                <w:bCs/>
                <w:sz w:val="20"/>
                <w:szCs w:val="20"/>
              </w:rPr>
            </w:pPr>
            <w:r w:rsidRPr="009E6366">
              <w:rPr>
                <w:rFonts w:ascii="Arial" w:eastAsia="Times New Roman" w:hAnsi="Arial" w:cs="Arial"/>
                <w:b/>
                <w:bCs/>
                <w:sz w:val="20"/>
                <w:szCs w:val="20"/>
              </w:rPr>
              <w:t>Overall DSCR</w:t>
            </w:r>
          </w:p>
        </w:tc>
        <w:tc>
          <w:tcPr>
            <w:tcW w:w="3846" w:type="pct"/>
            <w:gridSpan w:val="8"/>
            <w:shd w:val="clear" w:color="auto" w:fill="auto"/>
            <w:noWrap/>
            <w:vAlign w:val="bottom"/>
            <w:hideMark/>
          </w:tcPr>
          <w:p w:rsidR="009E6366" w:rsidRPr="009E6366" w:rsidRDefault="00327CF1" w:rsidP="009E636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2.19</w:t>
            </w:r>
          </w:p>
        </w:tc>
      </w:tr>
    </w:tbl>
    <w:p w:rsidR="009E6366" w:rsidRDefault="009E6366" w:rsidP="009E6366">
      <w:pPr>
        <w:pStyle w:val="NoSpacing"/>
        <w:ind w:left="1080"/>
        <w:rPr>
          <w:rFonts w:ascii="Verdana" w:hAnsi="Verdana"/>
          <w:b/>
        </w:rPr>
      </w:pPr>
    </w:p>
    <w:p w:rsidR="009E6366" w:rsidRDefault="009E6366"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96612A" w:rsidRDefault="0096612A" w:rsidP="009E6366">
      <w:pPr>
        <w:pStyle w:val="NoSpacing"/>
        <w:ind w:left="1080"/>
        <w:rPr>
          <w:rFonts w:ascii="Verdana" w:hAnsi="Verdana"/>
          <w:b/>
        </w:rPr>
      </w:pPr>
    </w:p>
    <w:p w:rsidR="004A70A6" w:rsidRDefault="004A70A6" w:rsidP="0053553E">
      <w:pPr>
        <w:pStyle w:val="NoSpacing"/>
        <w:numPr>
          <w:ilvl w:val="0"/>
          <w:numId w:val="12"/>
        </w:numPr>
        <w:rPr>
          <w:rFonts w:ascii="Verdana" w:hAnsi="Verdana"/>
          <w:b/>
        </w:rPr>
      </w:pPr>
      <w:r>
        <w:rPr>
          <w:rFonts w:ascii="Verdana" w:hAnsi="Verdana"/>
          <w:b/>
        </w:rPr>
        <w:t>MPBF Calculation</w:t>
      </w:r>
    </w:p>
    <w:p w:rsidR="0096612A" w:rsidRDefault="0096612A" w:rsidP="0096612A">
      <w:pPr>
        <w:pStyle w:val="NoSpacing"/>
        <w:ind w:left="1080"/>
        <w:rPr>
          <w:rFonts w:ascii="Verdana" w:hAnsi="Verdana"/>
          <w:b/>
        </w:rPr>
      </w:pPr>
    </w:p>
    <w:p w:rsidR="0096612A" w:rsidRDefault="00652271" w:rsidP="00652271">
      <w:pPr>
        <w:pStyle w:val="NoSpacing"/>
        <w:numPr>
          <w:ilvl w:val="1"/>
          <w:numId w:val="10"/>
        </w:numPr>
        <w:rPr>
          <w:rFonts w:ascii="Verdana" w:hAnsi="Verdana"/>
          <w:b/>
        </w:rPr>
      </w:pPr>
      <w:r>
        <w:rPr>
          <w:rFonts w:ascii="Verdana" w:hAnsi="Verdana"/>
          <w:b/>
        </w:rPr>
        <w:t>As per MPBF Method:-</w:t>
      </w:r>
    </w:p>
    <w:p w:rsidR="00652271" w:rsidRDefault="00652271" w:rsidP="00652271">
      <w:pPr>
        <w:pStyle w:val="NoSpacing"/>
        <w:ind w:left="1440"/>
        <w:rPr>
          <w:rFonts w:ascii="Verdana" w:hAnsi="Verdana"/>
          <w:b/>
        </w:rPr>
      </w:pPr>
    </w:p>
    <w:tbl>
      <w:tblPr>
        <w:tblW w:w="5451" w:type="pct"/>
        <w:tblInd w:w="-612" w:type="dxa"/>
        <w:tblLook w:val="04A0" w:firstRow="1" w:lastRow="0" w:firstColumn="1" w:lastColumn="0" w:noHBand="0" w:noVBand="1"/>
      </w:tblPr>
      <w:tblGrid>
        <w:gridCol w:w="3129"/>
        <w:gridCol w:w="953"/>
        <w:gridCol w:w="1017"/>
        <w:gridCol w:w="1019"/>
        <w:gridCol w:w="1019"/>
        <w:gridCol w:w="1019"/>
        <w:gridCol w:w="1019"/>
        <w:gridCol w:w="1265"/>
      </w:tblGrid>
      <w:tr w:rsidR="00652271" w:rsidRPr="00652271" w:rsidTr="00652271">
        <w:trPr>
          <w:trHeight w:val="300"/>
        </w:trPr>
        <w:tc>
          <w:tcPr>
            <w:tcW w:w="1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CURRENT ASSETS</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2025-26</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2026-27</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2027-28</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2028-29</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2029-30</w:t>
            </w:r>
          </w:p>
        </w:tc>
        <w:tc>
          <w:tcPr>
            <w:tcW w:w="489"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2030-31</w:t>
            </w: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2031-32</w:t>
            </w:r>
          </w:p>
        </w:tc>
      </w:tr>
      <w:tr w:rsidR="0065227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Raw Material - Imported</w:t>
            </w:r>
          </w:p>
        </w:tc>
        <w:tc>
          <w:tcPr>
            <w:tcW w:w="458"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488"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48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48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48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48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c>
          <w:tcPr>
            <w:tcW w:w="607"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327CF1">
            <w:pPr>
              <w:pStyle w:val="NoSpacing"/>
            </w:pPr>
            <w:r w:rsidRPr="00652271">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 xml:space="preserve">                   - Indigenous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20.71</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86.99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91.34</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95.92</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100.72</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105.76</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111.04</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Work in progress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Finished Goods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Stores and Spares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Debtors  &amp; receivables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29.59</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124.27</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130.49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137.03</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143.89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151.08</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158.63</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Exports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Local</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Other current assets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11.06</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17.05</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24.15</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34.20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47.35</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63.80</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83.64</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rPr>
                <w:color w:val="FF00FF"/>
              </w:rPr>
            </w:pPr>
            <w:r w:rsidRPr="00652271">
              <w:rPr>
                <w:color w:val="FF00FF"/>
              </w:rPr>
              <w:t>TOTAL CURRENT ASSETS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61.36</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228.32</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245.98</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267.14</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291.97</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320.64</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353.30</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CURRENT LIABILITIES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 xml:space="preserve">Sundry Creditors </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Other Current Liabilities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6.90</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29.00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30.45</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31.97</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33.57</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35.25</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37.01</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rPr>
                <w:color w:val="FF00FF"/>
              </w:rPr>
            </w:pPr>
            <w:r w:rsidRPr="00652271">
              <w:rPr>
                <w:color w:val="FF00FF"/>
              </w:rPr>
              <w:t>TOTAL CURRENT LIABILITIES</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13.10</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14.29</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 </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20.00</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43.28</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44.73</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46.26</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47.86</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49.54</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51.30</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rPr>
                <w:color w:val="FF00FF"/>
              </w:rPr>
            </w:pPr>
            <w:r w:rsidRPr="00652271">
              <w:rPr>
                <w:color w:val="FF00FF"/>
              </w:rPr>
              <w:t>WC GAP</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 </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25% of CA Excl. Export rece.</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41.36</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185.04</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201.25</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220.88</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244.11</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271.10</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302.00</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Actual / Projected NWC</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15.34</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57.08</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61.49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66.79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72.99</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80.16</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88.33</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000000" w:fill="FFFF00"/>
            <w:noWrap/>
            <w:vAlign w:val="bottom"/>
            <w:hideMark/>
          </w:tcPr>
          <w:p w:rsidR="00327CF1" w:rsidRPr="00652271" w:rsidRDefault="00327CF1" w:rsidP="00327CF1">
            <w:pPr>
              <w:pStyle w:val="NoSpacing"/>
              <w:rPr>
                <w:color w:val="FF00FF"/>
              </w:rPr>
            </w:pPr>
            <w:r w:rsidRPr="00652271">
              <w:rPr>
                <w:color w:val="FF00FF"/>
              </w:rPr>
              <w:t>MPBF</w:t>
            </w:r>
          </w:p>
        </w:tc>
        <w:tc>
          <w:tcPr>
            <w:tcW w:w="458"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10.54</w:t>
            </w:r>
          </w:p>
        </w:tc>
        <w:tc>
          <w:tcPr>
            <w:tcW w:w="488"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135.04</w:t>
            </w:r>
          </w:p>
        </w:tc>
        <w:tc>
          <w:tcPr>
            <w:tcW w:w="489"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151.25</w:t>
            </w:r>
          </w:p>
        </w:tc>
        <w:tc>
          <w:tcPr>
            <w:tcW w:w="489"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170.88</w:t>
            </w:r>
          </w:p>
        </w:tc>
        <w:tc>
          <w:tcPr>
            <w:tcW w:w="489"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194.11</w:t>
            </w:r>
          </w:p>
        </w:tc>
        <w:tc>
          <w:tcPr>
            <w:tcW w:w="489"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221.10</w:t>
            </w:r>
          </w:p>
        </w:tc>
        <w:tc>
          <w:tcPr>
            <w:tcW w:w="607" w:type="pct"/>
            <w:tcBorders>
              <w:top w:val="nil"/>
              <w:left w:val="nil"/>
              <w:bottom w:val="single" w:sz="4" w:space="0" w:color="auto"/>
              <w:right w:val="single" w:sz="4" w:space="0" w:color="auto"/>
            </w:tcBorders>
            <w:shd w:val="clear" w:color="000000" w:fill="FFFF00"/>
            <w:noWrap/>
            <w:vAlign w:val="bottom"/>
            <w:hideMark/>
          </w:tcPr>
          <w:p w:rsidR="00327CF1" w:rsidRPr="00327CF1" w:rsidRDefault="00327CF1" w:rsidP="00327CF1">
            <w:pPr>
              <w:pStyle w:val="NoSpacing"/>
              <w:rPr>
                <w:sz w:val="18"/>
                <w:szCs w:val="18"/>
              </w:rPr>
            </w:pPr>
            <w:r w:rsidRPr="00327CF1">
              <w:rPr>
                <w:sz w:val="18"/>
                <w:szCs w:val="18"/>
              </w:rPr>
              <w:t>252.00</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Actual / Projected bk. Borrowing</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26.02</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color w:val="FF00FF"/>
                <w:sz w:val="18"/>
                <w:szCs w:val="18"/>
              </w:rPr>
            </w:pPr>
            <w:r w:rsidRPr="00327CF1">
              <w:rPr>
                <w:color w:val="FF00FF"/>
                <w:sz w:val="18"/>
                <w:szCs w:val="18"/>
              </w:rPr>
              <w:t>50.00</w:t>
            </w:r>
          </w:p>
        </w:tc>
      </w:tr>
      <w:tr w:rsidR="00327CF1" w:rsidRPr="00652271" w:rsidTr="00652271">
        <w:trPr>
          <w:trHeight w:val="300"/>
        </w:trPr>
        <w:tc>
          <w:tcPr>
            <w:tcW w:w="1491"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327CF1">
            <w:pPr>
              <w:pStyle w:val="NoSpacing"/>
            </w:pPr>
            <w:r w:rsidRPr="00652271">
              <w:t>Excess Finance</w:t>
            </w:r>
          </w:p>
        </w:tc>
        <w:tc>
          <w:tcPr>
            <w:tcW w:w="45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488"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489"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c>
          <w:tcPr>
            <w:tcW w:w="607" w:type="pct"/>
            <w:tcBorders>
              <w:top w:val="nil"/>
              <w:left w:val="nil"/>
              <w:bottom w:val="single" w:sz="4" w:space="0" w:color="auto"/>
              <w:right w:val="single" w:sz="4" w:space="0" w:color="auto"/>
            </w:tcBorders>
            <w:shd w:val="clear" w:color="auto" w:fill="auto"/>
            <w:noWrap/>
            <w:vAlign w:val="bottom"/>
            <w:hideMark/>
          </w:tcPr>
          <w:p w:rsidR="00327CF1" w:rsidRPr="00327CF1" w:rsidRDefault="00327CF1" w:rsidP="00327CF1">
            <w:pPr>
              <w:pStyle w:val="NoSpacing"/>
              <w:rPr>
                <w:sz w:val="18"/>
                <w:szCs w:val="18"/>
              </w:rPr>
            </w:pPr>
            <w:r w:rsidRPr="00327CF1">
              <w:rPr>
                <w:sz w:val="18"/>
                <w:szCs w:val="18"/>
              </w:rPr>
              <w:t>50.00</w:t>
            </w:r>
          </w:p>
        </w:tc>
      </w:tr>
    </w:tbl>
    <w:p w:rsidR="00652271" w:rsidRDefault="00652271" w:rsidP="00652271">
      <w:pPr>
        <w:pStyle w:val="NoSpacing"/>
        <w:ind w:left="1440"/>
        <w:rPr>
          <w:rFonts w:ascii="Verdana" w:hAnsi="Verdana"/>
          <w:b/>
        </w:rPr>
      </w:pPr>
    </w:p>
    <w:p w:rsidR="00327CF1" w:rsidRDefault="00327CF1" w:rsidP="00652271">
      <w:pPr>
        <w:pStyle w:val="NoSpacing"/>
        <w:ind w:left="1440"/>
        <w:rPr>
          <w:rFonts w:ascii="Verdana" w:hAnsi="Verdana"/>
          <w:b/>
        </w:rPr>
      </w:pPr>
    </w:p>
    <w:p w:rsidR="0096612A" w:rsidRDefault="00652271" w:rsidP="00652271">
      <w:pPr>
        <w:pStyle w:val="NoSpacing"/>
        <w:numPr>
          <w:ilvl w:val="1"/>
          <w:numId w:val="10"/>
        </w:numPr>
        <w:rPr>
          <w:rFonts w:ascii="Verdana" w:hAnsi="Verdana"/>
          <w:b/>
        </w:rPr>
      </w:pPr>
      <w:r>
        <w:rPr>
          <w:rFonts w:ascii="Verdana" w:hAnsi="Verdana"/>
          <w:b/>
        </w:rPr>
        <w:t>Turnover method:</w:t>
      </w:r>
    </w:p>
    <w:p w:rsidR="00652271" w:rsidRDefault="00652271" w:rsidP="00652271">
      <w:pPr>
        <w:pStyle w:val="NoSpacing"/>
        <w:ind w:left="1440"/>
        <w:rPr>
          <w:rFonts w:ascii="Verdana" w:hAnsi="Verdana"/>
          <w:b/>
        </w:rPr>
      </w:pPr>
    </w:p>
    <w:tbl>
      <w:tblPr>
        <w:tblW w:w="5592" w:type="pct"/>
        <w:tblInd w:w="-612" w:type="dxa"/>
        <w:tblLook w:val="04A0" w:firstRow="1" w:lastRow="0" w:firstColumn="1" w:lastColumn="0" w:noHBand="0" w:noVBand="1"/>
      </w:tblPr>
      <w:tblGrid>
        <w:gridCol w:w="331"/>
        <w:gridCol w:w="2909"/>
        <w:gridCol w:w="1737"/>
        <w:gridCol w:w="830"/>
        <w:gridCol w:w="833"/>
        <w:gridCol w:w="830"/>
        <w:gridCol w:w="830"/>
        <w:gridCol w:w="830"/>
        <w:gridCol w:w="830"/>
        <w:gridCol w:w="833"/>
      </w:tblGrid>
      <w:tr w:rsidR="00652271" w:rsidRPr="00652271" w:rsidTr="00327CF1">
        <w:trPr>
          <w:trHeight w:val="300"/>
        </w:trPr>
        <w:tc>
          <w:tcPr>
            <w:tcW w:w="1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1358"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Turnover Method</w:t>
            </w:r>
          </w:p>
        </w:tc>
        <w:tc>
          <w:tcPr>
            <w:tcW w:w="811"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r>
      <w:tr w:rsidR="0065227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 </w:t>
            </w:r>
          </w:p>
        </w:tc>
        <w:tc>
          <w:tcPr>
            <w:tcW w:w="1358"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 </w:t>
            </w:r>
          </w:p>
        </w:tc>
        <w:tc>
          <w:tcPr>
            <w:tcW w:w="811"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 </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2025-26</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2026-27</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2027-28</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2028-29</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2029-30</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2030-31</w:t>
            </w:r>
          </w:p>
        </w:tc>
        <w:tc>
          <w:tcPr>
            <w:tcW w:w="382"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2031-32</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A</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Sales turnover</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120.00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504.00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529.20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555.72</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583.56</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612.72</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643.32</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B</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xml:space="preserve">Working Capital Requirement </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(25% of A)</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126.00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132.30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138.93</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145.89</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153.18</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160.83</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C</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Promoter's Margin</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xml:space="preserve"> (5% of A)</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25.20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26.46</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27.79</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29.18</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30.64</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32.17</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D</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NWC of the Previous FY</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color w:val="000000"/>
                <w:sz w:val="18"/>
                <w:szCs w:val="18"/>
              </w:rPr>
            </w:pPr>
            <w:r w:rsidRPr="00652271">
              <w:rPr>
                <w:rFonts w:eastAsia="Times New Roman" w:cstheme="minorHAnsi"/>
                <w:color w:val="000000"/>
                <w:sz w:val="18"/>
                <w:szCs w:val="18"/>
              </w:rPr>
              <w:t> </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10.54</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135.04</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151.25</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170.88</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194.11</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221.10</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E</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Maximum Permissible Bank Finance</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(B-Maximum of C,D)</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24.00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100.80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-2.74</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-12.32</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-24.99</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-40.93</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-60.27</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F</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Bank Finance requested</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 </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r>
      <w:tr w:rsidR="00327CF1" w:rsidRPr="00652271" w:rsidTr="00327CF1">
        <w:trPr>
          <w:trHeight w:val="300"/>
        </w:trPr>
        <w:tc>
          <w:tcPr>
            <w:tcW w:w="155" w:type="pct"/>
            <w:tcBorders>
              <w:top w:val="nil"/>
              <w:left w:val="single" w:sz="4"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G</w:t>
            </w:r>
          </w:p>
        </w:tc>
        <w:tc>
          <w:tcPr>
            <w:tcW w:w="1358"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Excess Finance</w:t>
            </w:r>
          </w:p>
        </w:tc>
        <w:tc>
          <w:tcPr>
            <w:tcW w:w="811"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color w:val="000000"/>
                <w:sz w:val="18"/>
                <w:szCs w:val="18"/>
              </w:rPr>
            </w:pPr>
            <w:r w:rsidRPr="00652271">
              <w:rPr>
                <w:rFonts w:eastAsia="Times New Roman" w:cstheme="minorHAnsi"/>
                <w:b/>
                <w:bCs/>
                <w:color w:val="000000"/>
                <w:sz w:val="18"/>
                <w:szCs w:val="18"/>
              </w:rPr>
              <w:t>(F-G)</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26.00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52.74</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62.32</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74.99</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90.93</w:t>
            </w:r>
          </w:p>
        </w:tc>
        <w:tc>
          <w:tcPr>
            <w:tcW w:w="382"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110.27</w:t>
            </w:r>
          </w:p>
        </w:tc>
      </w:tr>
    </w:tbl>
    <w:p w:rsidR="00652271" w:rsidRDefault="00652271" w:rsidP="00652271">
      <w:pPr>
        <w:pStyle w:val="NoSpacing"/>
        <w:ind w:left="1440"/>
        <w:rPr>
          <w:rFonts w:ascii="Verdana" w:hAnsi="Verdana"/>
          <w:b/>
        </w:rPr>
      </w:pPr>
    </w:p>
    <w:p w:rsidR="0096612A" w:rsidRDefault="0096612A" w:rsidP="0096612A">
      <w:pPr>
        <w:pStyle w:val="NoSpacing"/>
        <w:ind w:left="1080"/>
        <w:rPr>
          <w:rFonts w:ascii="Verdana" w:hAnsi="Verdana"/>
          <w:b/>
        </w:rPr>
      </w:pPr>
    </w:p>
    <w:p w:rsidR="0096612A" w:rsidRDefault="0096612A" w:rsidP="0096612A">
      <w:pPr>
        <w:pStyle w:val="NoSpacing"/>
        <w:ind w:left="1080"/>
        <w:rPr>
          <w:rFonts w:ascii="Verdana" w:hAnsi="Verdana"/>
          <w:b/>
        </w:rPr>
      </w:pPr>
    </w:p>
    <w:p w:rsidR="00652271" w:rsidRDefault="00652271" w:rsidP="00652271">
      <w:pPr>
        <w:pStyle w:val="NoSpacing"/>
        <w:numPr>
          <w:ilvl w:val="1"/>
          <w:numId w:val="10"/>
        </w:numPr>
        <w:rPr>
          <w:rFonts w:ascii="Verdana" w:hAnsi="Verdana"/>
          <w:b/>
        </w:rPr>
      </w:pPr>
      <w:r>
        <w:rPr>
          <w:rFonts w:ascii="Verdana" w:hAnsi="Verdana"/>
          <w:b/>
        </w:rPr>
        <w:lastRenderedPageBreak/>
        <w:t>As per Working capital Cycle:-</w:t>
      </w:r>
    </w:p>
    <w:tbl>
      <w:tblPr>
        <w:tblW w:w="5791" w:type="pct"/>
        <w:tblInd w:w="-612" w:type="dxa"/>
        <w:tblLook w:val="04A0" w:firstRow="1" w:lastRow="0" w:firstColumn="1" w:lastColumn="0" w:noHBand="0" w:noVBand="1"/>
      </w:tblPr>
      <w:tblGrid>
        <w:gridCol w:w="2510"/>
        <w:gridCol w:w="1493"/>
        <w:gridCol w:w="886"/>
        <w:gridCol w:w="886"/>
        <w:gridCol w:w="886"/>
        <w:gridCol w:w="886"/>
        <w:gridCol w:w="886"/>
        <w:gridCol w:w="886"/>
        <w:gridCol w:w="886"/>
        <w:gridCol w:w="886"/>
      </w:tblGrid>
      <w:tr w:rsidR="00652271" w:rsidRPr="00652271" w:rsidTr="00327CF1">
        <w:trPr>
          <w:trHeight w:val="300"/>
        </w:trPr>
        <w:tc>
          <w:tcPr>
            <w:tcW w:w="1132"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sz w:val="20"/>
                <w:szCs w:val="20"/>
              </w:rPr>
            </w:pPr>
            <w:r w:rsidRPr="00652271">
              <w:rPr>
                <w:rFonts w:eastAsia="Times New Roman" w:cstheme="minorHAnsi"/>
                <w:b/>
                <w:bCs/>
                <w:sz w:val="20"/>
                <w:szCs w:val="20"/>
              </w:rPr>
              <w:t>Year</w:t>
            </w:r>
          </w:p>
        </w:tc>
        <w:tc>
          <w:tcPr>
            <w:tcW w:w="673"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 xml:space="preserve">Holding </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2025-26</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2026-27</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2027-28</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2028-29</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2029-30</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2030-31</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2031-32</w:t>
            </w:r>
          </w:p>
        </w:tc>
        <w:tc>
          <w:tcPr>
            <w:tcW w:w="399" w:type="pct"/>
            <w:tcBorders>
              <w:top w:val="single" w:sz="8" w:space="0" w:color="auto"/>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jc w:val="center"/>
              <w:rPr>
                <w:rFonts w:eastAsia="Times New Roman" w:cstheme="minorHAnsi"/>
                <w:b/>
                <w:bCs/>
                <w:sz w:val="20"/>
                <w:szCs w:val="20"/>
              </w:rPr>
            </w:pPr>
            <w:r w:rsidRPr="00652271">
              <w:rPr>
                <w:rFonts w:eastAsia="Times New Roman" w:cstheme="minorHAnsi"/>
                <w:b/>
                <w:bCs/>
                <w:sz w:val="20"/>
                <w:szCs w:val="20"/>
              </w:rPr>
              <w:t>2032-33</w:t>
            </w:r>
          </w:p>
        </w:tc>
      </w:tr>
      <w:tr w:rsidR="0065227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673"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sz w:val="20"/>
                <w:szCs w:val="20"/>
              </w:rPr>
            </w:pPr>
            <w:r w:rsidRPr="00652271">
              <w:rPr>
                <w:rFonts w:eastAsia="Times New Roman" w:cstheme="minorHAnsi"/>
                <w:b/>
                <w:bCs/>
                <w:sz w:val="20"/>
                <w:szCs w:val="20"/>
              </w:rPr>
              <w:t xml:space="preserve">  Level (In days)</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b/>
                <w:bCs/>
                <w:sz w:val="20"/>
                <w:szCs w:val="20"/>
              </w:rPr>
            </w:pPr>
            <w:r w:rsidRPr="00652271">
              <w:rPr>
                <w:rFonts w:eastAsia="Times New Roman" w:cstheme="minorHAnsi"/>
                <w:b/>
                <w:bCs/>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8"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652271" w:rsidRPr="00652271" w:rsidRDefault="00652271" w:rsidP="00652271">
            <w:pPr>
              <w:spacing w:after="0" w:line="240" w:lineRule="auto"/>
              <w:rPr>
                <w:rFonts w:eastAsia="Times New Roman" w:cstheme="minorHAnsi"/>
                <w:sz w:val="20"/>
                <w:szCs w:val="20"/>
              </w:rPr>
            </w:pPr>
            <w:r w:rsidRPr="00652271">
              <w:rPr>
                <w:rFonts w:eastAsia="Times New Roman" w:cstheme="minorHAnsi"/>
                <w:sz w:val="20"/>
                <w:szCs w:val="20"/>
              </w:rPr>
              <w:t> </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Inventory</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jc w:val="right"/>
              <w:rPr>
                <w:rFonts w:eastAsia="Times New Roman" w:cstheme="minorHAnsi"/>
                <w:sz w:val="20"/>
                <w:szCs w:val="20"/>
              </w:rPr>
            </w:pPr>
            <w:r w:rsidRPr="00652271">
              <w:rPr>
                <w:rFonts w:eastAsia="Times New Roman" w:cstheme="minorHAnsi"/>
                <w:sz w:val="20"/>
                <w:szCs w:val="20"/>
              </w:rPr>
              <w:t>90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20.71</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86.99</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91.34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95.92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100.72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105.76</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111.04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116.59</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Sundry Debtors</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jc w:val="right"/>
              <w:rPr>
                <w:rFonts w:eastAsia="Times New Roman" w:cstheme="minorHAnsi"/>
                <w:sz w:val="20"/>
                <w:szCs w:val="20"/>
              </w:rPr>
            </w:pPr>
            <w:r w:rsidRPr="00652271">
              <w:rPr>
                <w:rFonts w:eastAsia="Times New Roman" w:cstheme="minorHAnsi"/>
                <w:sz w:val="20"/>
                <w:szCs w:val="20"/>
              </w:rPr>
              <w:t>90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29.59</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124.27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130.49</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137.03</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143.89</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151.08</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158.63</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166.56</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Total Current Assets</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50.30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211.27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221.83</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232.94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244.62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256.84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269.66</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283.15</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Sundry Creditors</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jc w:val="right"/>
              <w:rPr>
                <w:rFonts w:eastAsia="Times New Roman" w:cstheme="minorHAnsi"/>
                <w:sz w:val="20"/>
                <w:szCs w:val="20"/>
              </w:rPr>
            </w:pPr>
            <w:r w:rsidRPr="00652271">
              <w:rPr>
                <w:rFonts w:eastAsia="Times New Roman" w:cstheme="minorHAnsi"/>
                <w:sz w:val="20"/>
                <w:szCs w:val="20"/>
              </w:rPr>
              <w:t>30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6.90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29.00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30.45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31.97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33.57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35.25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37.01</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38.86</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000000" w:fill="E6B8B7"/>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Total Current Liabilities</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6.90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29.00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30.45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31.97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33.57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35.25</w:t>
            </w:r>
          </w:p>
        </w:tc>
        <w:tc>
          <w:tcPr>
            <w:tcW w:w="399" w:type="pct"/>
            <w:tcBorders>
              <w:top w:val="nil"/>
              <w:left w:val="nil"/>
              <w:bottom w:val="single" w:sz="4" w:space="0" w:color="auto"/>
              <w:right w:val="single" w:sz="8" w:space="0" w:color="auto"/>
            </w:tcBorders>
            <w:shd w:val="clear" w:color="auto" w:fill="auto"/>
            <w:noWrap/>
            <w:vAlign w:val="bottom"/>
            <w:hideMark/>
          </w:tcPr>
          <w:p w:rsidR="00327CF1" w:rsidRDefault="00327CF1" w:rsidP="00327CF1">
            <w:pPr>
              <w:pStyle w:val="NoSpacing"/>
              <w:rPr>
                <w:b/>
                <w:bCs/>
              </w:rPr>
            </w:pPr>
            <w:r>
              <w:rPr>
                <w:b/>
                <w:bCs/>
              </w:rPr>
              <w:t>37.01</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327CF1" w:rsidRDefault="00327CF1" w:rsidP="00327CF1">
            <w:pPr>
              <w:pStyle w:val="NoSpacing"/>
              <w:rPr>
                <w:b/>
                <w:bCs/>
              </w:rPr>
            </w:pPr>
            <w:r>
              <w:rPr>
                <w:b/>
                <w:bCs/>
              </w:rPr>
              <w:t>38.86</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Working Capital Gap (WCG)</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43.40</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182.27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191.38</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200.97</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211.04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221.59</w:t>
            </w:r>
          </w:p>
        </w:tc>
        <w:tc>
          <w:tcPr>
            <w:tcW w:w="399" w:type="pct"/>
            <w:tcBorders>
              <w:top w:val="nil"/>
              <w:left w:val="nil"/>
              <w:bottom w:val="single" w:sz="4" w:space="0" w:color="auto"/>
              <w:right w:val="single" w:sz="8" w:space="0" w:color="auto"/>
            </w:tcBorders>
            <w:shd w:val="clear" w:color="auto" w:fill="auto"/>
            <w:noWrap/>
            <w:vAlign w:val="bottom"/>
            <w:hideMark/>
          </w:tcPr>
          <w:p w:rsidR="00327CF1" w:rsidRDefault="00327CF1" w:rsidP="00327CF1">
            <w:pPr>
              <w:pStyle w:val="NoSpacing"/>
              <w:rPr>
                <w:b/>
                <w:bCs/>
              </w:rPr>
            </w:pPr>
            <w:r>
              <w:rPr>
                <w:b/>
                <w:bCs/>
              </w:rPr>
              <w:t>232.65</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327CF1" w:rsidRDefault="00327CF1" w:rsidP="00327CF1">
            <w:pPr>
              <w:pStyle w:val="NoSpacing"/>
              <w:rPr>
                <w:b/>
                <w:bCs/>
              </w:rPr>
            </w:pPr>
            <w:r>
              <w:rPr>
                <w:b/>
                <w:bCs/>
              </w:rPr>
              <w:t>244.28</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Less: Margin</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jc w:val="right"/>
              <w:rPr>
                <w:rFonts w:eastAsia="Times New Roman" w:cstheme="minorHAnsi"/>
                <w:sz w:val="20"/>
                <w:szCs w:val="20"/>
              </w:rPr>
            </w:pPr>
            <w:r w:rsidRPr="00652271">
              <w:rPr>
                <w:rFonts w:eastAsia="Times New Roman" w:cstheme="minorHAnsi"/>
                <w:sz w:val="20"/>
                <w:szCs w:val="20"/>
              </w:rPr>
              <w:t>25%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12.58</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52.82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55.46</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58.24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61.15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64.21</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67.42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70.79</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nil"/>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c>
          <w:tcPr>
            <w:tcW w:w="399" w:type="pct"/>
            <w:tcBorders>
              <w:top w:val="nil"/>
              <w:left w:val="single" w:sz="4" w:space="0" w:color="auto"/>
              <w:bottom w:val="single" w:sz="4" w:space="0" w:color="auto"/>
              <w:right w:val="single" w:sz="8" w:space="0" w:color="auto"/>
            </w:tcBorders>
            <w:shd w:val="clear" w:color="auto" w:fill="auto"/>
            <w:noWrap/>
            <w:vAlign w:val="bottom"/>
            <w:hideMark/>
          </w:tcPr>
          <w:p w:rsidR="00327CF1" w:rsidRDefault="00327CF1" w:rsidP="00327CF1">
            <w:pPr>
              <w:pStyle w:val="NoSpacing"/>
            </w:pPr>
            <w:r>
              <w:t> </w:t>
            </w:r>
          </w:p>
        </w:tc>
      </w:tr>
      <w:tr w:rsidR="00327CF1" w:rsidRPr="00652271" w:rsidTr="00327CF1">
        <w:trPr>
          <w:trHeight w:val="300"/>
        </w:trPr>
        <w:tc>
          <w:tcPr>
            <w:tcW w:w="1132" w:type="pct"/>
            <w:tcBorders>
              <w:top w:val="nil"/>
              <w:left w:val="single" w:sz="8" w:space="0" w:color="auto"/>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MPBF</w:t>
            </w:r>
          </w:p>
        </w:tc>
        <w:tc>
          <w:tcPr>
            <w:tcW w:w="673" w:type="pct"/>
            <w:tcBorders>
              <w:top w:val="nil"/>
              <w:left w:val="nil"/>
              <w:bottom w:val="single" w:sz="4"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30.82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129.45</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135.92</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142.74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149.89</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157.38</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165.24</w:t>
            </w:r>
          </w:p>
        </w:tc>
        <w:tc>
          <w:tcPr>
            <w:tcW w:w="399"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173.50</w:t>
            </w:r>
          </w:p>
        </w:tc>
      </w:tr>
      <w:tr w:rsidR="00327CF1" w:rsidRPr="00652271" w:rsidTr="00327CF1">
        <w:trPr>
          <w:trHeight w:val="300"/>
        </w:trPr>
        <w:tc>
          <w:tcPr>
            <w:tcW w:w="1132" w:type="pct"/>
            <w:tcBorders>
              <w:top w:val="nil"/>
              <w:left w:val="single" w:sz="8" w:space="0" w:color="auto"/>
              <w:bottom w:val="nil"/>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Requested Limits</w:t>
            </w:r>
          </w:p>
        </w:tc>
        <w:tc>
          <w:tcPr>
            <w:tcW w:w="673" w:type="pct"/>
            <w:tcBorders>
              <w:top w:val="nil"/>
              <w:left w:val="nil"/>
              <w:bottom w:val="nil"/>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c>
          <w:tcPr>
            <w:tcW w:w="399" w:type="pct"/>
            <w:tcBorders>
              <w:top w:val="nil"/>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50.00</w:t>
            </w:r>
          </w:p>
        </w:tc>
      </w:tr>
      <w:tr w:rsidR="00327CF1" w:rsidRPr="00652271" w:rsidTr="00327CF1">
        <w:trPr>
          <w:trHeight w:val="300"/>
        </w:trPr>
        <w:tc>
          <w:tcPr>
            <w:tcW w:w="1132" w:type="pct"/>
            <w:tcBorders>
              <w:top w:val="single" w:sz="4" w:space="0" w:color="auto"/>
              <w:left w:val="single" w:sz="8" w:space="0" w:color="auto"/>
              <w:bottom w:val="nil"/>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 xml:space="preserve">Excess finance </w:t>
            </w:r>
          </w:p>
        </w:tc>
        <w:tc>
          <w:tcPr>
            <w:tcW w:w="673" w:type="pct"/>
            <w:tcBorders>
              <w:top w:val="single" w:sz="4" w:space="0" w:color="auto"/>
              <w:left w:val="nil"/>
              <w:bottom w:val="nil"/>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sz w:val="20"/>
                <w:szCs w:val="20"/>
              </w:rPr>
            </w:pPr>
            <w:r w:rsidRPr="00652271">
              <w:rPr>
                <w:rFonts w:eastAsia="Times New Roman" w:cstheme="minorHAnsi"/>
                <w:sz w:val="20"/>
                <w:szCs w:val="20"/>
              </w:rPr>
              <w:t> </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19.18</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c>
          <w:tcPr>
            <w:tcW w:w="399" w:type="pct"/>
            <w:tcBorders>
              <w:top w:val="single" w:sz="4" w:space="0" w:color="auto"/>
              <w:left w:val="nil"/>
              <w:bottom w:val="nil"/>
              <w:right w:val="single" w:sz="4" w:space="0" w:color="auto"/>
            </w:tcBorders>
            <w:shd w:val="clear" w:color="auto" w:fill="auto"/>
            <w:noWrap/>
            <w:vAlign w:val="bottom"/>
            <w:hideMark/>
          </w:tcPr>
          <w:p w:rsidR="00327CF1" w:rsidRDefault="00327CF1" w:rsidP="00327CF1">
            <w:pPr>
              <w:pStyle w:val="NoSpacing"/>
              <w:rPr>
                <w:b/>
                <w:bCs/>
              </w:rPr>
            </w:pPr>
            <w:r>
              <w:rPr>
                <w:b/>
                <w:bCs/>
              </w:rPr>
              <w:t>0.00</w:t>
            </w:r>
          </w:p>
        </w:tc>
      </w:tr>
      <w:tr w:rsidR="00327CF1" w:rsidRPr="00652271" w:rsidTr="00327CF1">
        <w:trPr>
          <w:trHeight w:val="315"/>
        </w:trPr>
        <w:tc>
          <w:tcPr>
            <w:tcW w:w="1132"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rsidR="00327CF1" w:rsidRPr="00652271" w:rsidRDefault="00327CF1" w:rsidP="00652271">
            <w:pPr>
              <w:spacing w:after="0" w:line="240" w:lineRule="auto"/>
              <w:rPr>
                <w:rFonts w:eastAsia="Times New Roman" w:cstheme="minorHAnsi"/>
                <w:b/>
                <w:bCs/>
                <w:sz w:val="20"/>
                <w:szCs w:val="20"/>
              </w:rPr>
            </w:pPr>
            <w:r w:rsidRPr="00652271">
              <w:rPr>
                <w:rFonts w:eastAsia="Times New Roman" w:cstheme="minorHAnsi"/>
                <w:b/>
                <w:bCs/>
                <w:sz w:val="20"/>
                <w:szCs w:val="20"/>
              </w:rPr>
              <w:t>Interest</w:t>
            </w:r>
          </w:p>
        </w:tc>
        <w:tc>
          <w:tcPr>
            <w:tcW w:w="673" w:type="pct"/>
            <w:tcBorders>
              <w:top w:val="single" w:sz="4" w:space="0" w:color="auto"/>
              <w:left w:val="nil"/>
              <w:bottom w:val="single" w:sz="8" w:space="0" w:color="auto"/>
              <w:right w:val="single" w:sz="4" w:space="0" w:color="auto"/>
            </w:tcBorders>
            <w:shd w:val="clear" w:color="auto" w:fill="auto"/>
            <w:noWrap/>
            <w:vAlign w:val="bottom"/>
            <w:hideMark/>
          </w:tcPr>
          <w:p w:rsidR="00327CF1" w:rsidRPr="00652271" w:rsidRDefault="00327CF1" w:rsidP="00652271">
            <w:pPr>
              <w:spacing w:after="0" w:line="240" w:lineRule="auto"/>
              <w:jc w:val="right"/>
              <w:rPr>
                <w:rFonts w:eastAsia="Times New Roman" w:cstheme="minorHAnsi"/>
                <w:sz w:val="20"/>
                <w:szCs w:val="20"/>
              </w:rPr>
            </w:pPr>
            <w:r w:rsidRPr="00652271">
              <w:rPr>
                <w:rFonts w:eastAsia="Times New Roman" w:cstheme="minorHAnsi"/>
                <w:sz w:val="20"/>
                <w:szCs w:val="20"/>
              </w:rPr>
              <w:t>11.00%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1.38</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c>
          <w:tcPr>
            <w:tcW w:w="399" w:type="pct"/>
            <w:tcBorders>
              <w:top w:val="single" w:sz="4" w:space="0" w:color="auto"/>
              <w:left w:val="nil"/>
              <w:bottom w:val="single" w:sz="8"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5.50</w:t>
            </w:r>
          </w:p>
        </w:tc>
      </w:tr>
    </w:tbl>
    <w:p w:rsidR="00652271" w:rsidRPr="00652271" w:rsidRDefault="00652271" w:rsidP="00652271">
      <w:pPr>
        <w:pStyle w:val="NoSpacing"/>
        <w:ind w:left="1440"/>
        <w:rPr>
          <w:rFonts w:ascii="Verdana" w:hAnsi="Verdana"/>
          <w:b/>
        </w:rPr>
      </w:pPr>
    </w:p>
    <w:p w:rsidR="0096612A" w:rsidRDefault="0096612A" w:rsidP="0096612A">
      <w:pPr>
        <w:pStyle w:val="NoSpacing"/>
        <w:ind w:left="1080"/>
        <w:rPr>
          <w:rFonts w:ascii="Verdana" w:hAnsi="Verdana"/>
          <w:b/>
        </w:rPr>
      </w:pPr>
    </w:p>
    <w:p w:rsidR="0096612A" w:rsidRDefault="0096612A" w:rsidP="0096612A">
      <w:pPr>
        <w:pStyle w:val="NoSpacing"/>
        <w:ind w:left="1080"/>
        <w:rPr>
          <w:rFonts w:ascii="Verdana" w:hAnsi="Verdana"/>
          <w:b/>
        </w:rPr>
      </w:pPr>
    </w:p>
    <w:p w:rsidR="0096612A" w:rsidRDefault="0096612A" w:rsidP="0096612A">
      <w:pPr>
        <w:pStyle w:val="NoSpacing"/>
        <w:ind w:left="1080"/>
        <w:rPr>
          <w:rFonts w:ascii="Verdana" w:hAnsi="Verdana"/>
          <w:b/>
        </w:rPr>
      </w:pPr>
    </w:p>
    <w:p w:rsidR="004A70A6" w:rsidRDefault="0027753D" w:rsidP="0053553E">
      <w:pPr>
        <w:pStyle w:val="NoSpacing"/>
        <w:numPr>
          <w:ilvl w:val="0"/>
          <w:numId w:val="12"/>
        </w:numPr>
        <w:rPr>
          <w:rFonts w:ascii="Verdana" w:hAnsi="Verdana"/>
          <w:b/>
        </w:rPr>
      </w:pPr>
      <w:r>
        <w:rPr>
          <w:rFonts w:ascii="Verdana" w:hAnsi="Verdana"/>
          <w:b/>
        </w:rPr>
        <w:t>DP Calculation</w:t>
      </w: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tbl>
      <w:tblPr>
        <w:tblW w:w="4580" w:type="pct"/>
        <w:tblLook w:val="04A0" w:firstRow="1" w:lastRow="0" w:firstColumn="1" w:lastColumn="0" w:noHBand="0" w:noVBand="1"/>
      </w:tblPr>
      <w:tblGrid>
        <w:gridCol w:w="2101"/>
        <w:gridCol w:w="953"/>
        <w:gridCol w:w="953"/>
        <w:gridCol w:w="953"/>
        <w:gridCol w:w="953"/>
        <w:gridCol w:w="953"/>
        <w:gridCol w:w="953"/>
        <w:gridCol w:w="953"/>
      </w:tblGrid>
      <w:tr w:rsidR="00217041" w:rsidRPr="00217041" w:rsidTr="00327CF1">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Particulars</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2025-26</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2026-27</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2027-28</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2028-29</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2029-30</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2030-31</w:t>
            </w:r>
          </w:p>
        </w:tc>
        <w:tc>
          <w:tcPr>
            <w:tcW w:w="543" w:type="pct"/>
            <w:tcBorders>
              <w:top w:val="single" w:sz="4" w:space="0" w:color="auto"/>
              <w:left w:val="nil"/>
              <w:bottom w:val="single" w:sz="4" w:space="0" w:color="auto"/>
              <w:right w:val="single" w:sz="4" w:space="0" w:color="auto"/>
            </w:tcBorders>
            <w:shd w:val="clear" w:color="auto" w:fill="auto"/>
            <w:noWrap/>
            <w:vAlign w:val="bottom"/>
            <w:hideMark/>
          </w:tcPr>
          <w:p w:rsidR="00217041" w:rsidRPr="00217041" w:rsidRDefault="0021704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2031-32</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Stocks</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20.71</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86.99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91.34</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95.92</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100.72</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105.76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111.04</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Pr>
                <w:rFonts w:ascii="Calibri" w:eastAsia="Times New Roman" w:hAnsi="Calibri" w:cs="Calibri"/>
                <w:color w:val="000000"/>
              </w:rPr>
              <w:t>L</w:t>
            </w:r>
            <w:r w:rsidRPr="00217041">
              <w:rPr>
                <w:rFonts w:ascii="Calibri" w:eastAsia="Times New Roman" w:hAnsi="Calibri" w:cs="Calibri"/>
                <w:color w:val="000000"/>
              </w:rPr>
              <w:t>ess: Creditors</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6.90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29.00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30.45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31.97</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33.57</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35.25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37.01</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net Paid stocks</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13.81</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57.99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60.89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63.95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67.15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70.50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74.03</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Margin</w:t>
            </w:r>
            <w:r>
              <w:rPr>
                <w:rFonts w:ascii="Calibri" w:eastAsia="Times New Roman" w:hAnsi="Calibri" w:cs="Calibri"/>
                <w:color w:val="000000"/>
              </w:rPr>
              <w:t xml:space="preserve"> (25%)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3.45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14.50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15.22</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15.99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16.79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17.63</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18.51</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Pr>
                <w:rFonts w:ascii="Calibri" w:eastAsia="Times New Roman" w:hAnsi="Calibri" w:cs="Calibri"/>
                <w:color w:val="000000"/>
              </w:rPr>
              <w:t>DP</w:t>
            </w:r>
            <w:r w:rsidRPr="00217041">
              <w:rPr>
                <w:rFonts w:ascii="Calibri" w:eastAsia="Times New Roman" w:hAnsi="Calibri" w:cs="Calibri"/>
                <w:color w:val="000000"/>
              </w:rPr>
              <w:t xml:space="preserve"> on Stocks</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10.36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43.50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45.67</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47.96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50.36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52.88</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55.52</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Book Debts</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29.59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124.27</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130.49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137.03</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143.89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151.08</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158.63</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Margin on BD</w:t>
            </w:r>
            <w:r>
              <w:rPr>
                <w:rFonts w:ascii="Calibri" w:eastAsia="Times New Roman" w:hAnsi="Calibri" w:cs="Calibri"/>
                <w:color w:val="000000"/>
              </w:rPr>
              <w:t xml:space="preserve"> (40%)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11.84</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49.71</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52.20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54.81</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57.56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60.43</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63.45</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DP on BD</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17.75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74.56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78.29</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82.22</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86.33</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90.65</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95.18</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color w:val="000000"/>
              </w:rPr>
            </w:pPr>
            <w:r w:rsidRPr="00217041">
              <w:rPr>
                <w:rFonts w:ascii="Calibri" w:eastAsia="Times New Roman" w:hAnsi="Calibri" w:cs="Calibri"/>
                <w:color w:val="000000"/>
              </w:rP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pPr>
            <w:r>
              <w:t> </w:t>
            </w:r>
          </w:p>
        </w:tc>
      </w:tr>
      <w:tr w:rsidR="00327CF1" w:rsidRPr="00217041" w:rsidTr="00327CF1">
        <w:trPr>
          <w:trHeight w:val="300"/>
        </w:trPr>
        <w:tc>
          <w:tcPr>
            <w:tcW w:w="1198" w:type="pct"/>
            <w:tcBorders>
              <w:top w:val="nil"/>
              <w:left w:val="single" w:sz="4" w:space="0" w:color="auto"/>
              <w:bottom w:val="single" w:sz="4" w:space="0" w:color="auto"/>
              <w:right w:val="single" w:sz="4" w:space="0" w:color="auto"/>
            </w:tcBorders>
            <w:shd w:val="clear" w:color="auto" w:fill="auto"/>
            <w:noWrap/>
            <w:vAlign w:val="bottom"/>
            <w:hideMark/>
          </w:tcPr>
          <w:p w:rsidR="00327CF1" w:rsidRPr="00217041" w:rsidRDefault="00327CF1" w:rsidP="00217041">
            <w:pPr>
              <w:spacing w:after="0" w:line="240" w:lineRule="auto"/>
              <w:rPr>
                <w:rFonts w:ascii="Calibri" w:eastAsia="Times New Roman" w:hAnsi="Calibri" w:cs="Calibri"/>
                <w:b/>
                <w:color w:val="000000"/>
              </w:rPr>
            </w:pPr>
            <w:r w:rsidRPr="00217041">
              <w:rPr>
                <w:rFonts w:ascii="Calibri" w:eastAsia="Times New Roman" w:hAnsi="Calibri" w:cs="Calibri"/>
                <w:b/>
                <w:color w:val="000000"/>
              </w:rPr>
              <w:t>Total DP</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28.11</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118.06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123.96</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130.18</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136.70</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143.53</w:t>
            </w:r>
          </w:p>
        </w:tc>
        <w:tc>
          <w:tcPr>
            <w:tcW w:w="54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rPr>
            </w:pPr>
            <w:r>
              <w:rPr>
                <w:b/>
                <w:bCs/>
              </w:rPr>
              <w:t>150.70</w:t>
            </w:r>
          </w:p>
        </w:tc>
      </w:tr>
    </w:tbl>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652271" w:rsidRDefault="00652271" w:rsidP="00652271">
      <w:pPr>
        <w:pStyle w:val="NoSpacing"/>
        <w:ind w:left="1080"/>
        <w:rPr>
          <w:rFonts w:ascii="Verdana" w:hAnsi="Verdana"/>
          <w:b/>
        </w:rPr>
      </w:pPr>
    </w:p>
    <w:p w:rsidR="0027753D" w:rsidRDefault="0027753D" w:rsidP="0053553E">
      <w:pPr>
        <w:pStyle w:val="NoSpacing"/>
        <w:numPr>
          <w:ilvl w:val="0"/>
          <w:numId w:val="12"/>
        </w:numPr>
        <w:rPr>
          <w:rFonts w:ascii="Verdana" w:hAnsi="Verdana"/>
          <w:b/>
        </w:rPr>
      </w:pPr>
      <w:r>
        <w:rPr>
          <w:rFonts w:ascii="Verdana" w:hAnsi="Verdana"/>
          <w:b/>
        </w:rPr>
        <w:lastRenderedPageBreak/>
        <w:t>Break Even Analysis</w:t>
      </w:r>
    </w:p>
    <w:tbl>
      <w:tblPr>
        <w:tblW w:w="5686" w:type="pct"/>
        <w:tblInd w:w="-702" w:type="dxa"/>
        <w:tblLook w:val="04A0" w:firstRow="1" w:lastRow="0" w:firstColumn="1" w:lastColumn="0" w:noHBand="0" w:noVBand="1"/>
      </w:tblPr>
      <w:tblGrid>
        <w:gridCol w:w="3281"/>
        <w:gridCol w:w="665"/>
        <w:gridCol w:w="886"/>
        <w:gridCol w:w="886"/>
        <w:gridCol w:w="886"/>
        <w:gridCol w:w="1048"/>
        <w:gridCol w:w="991"/>
        <w:gridCol w:w="1082"/>
        <w:gridCol w:w="1165"/>
      </w:tblGrid>
      <w:tr w:rsidR="005055F0" w:rsidRPr="005055F0" w:rsidTr="005055F0">
        <w:trPr>
          <w:trHeight w:val="300"/>
        </w:trPr>
        <w:tc>
          <w:tcPr>
            <w:tcW w:w="1506"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Breakeven Point</w:t>
            </w:r>
          </w:p>
        </w:tc>
        <w:tc>
          <w:tcPr>
            <w:tcW w:w="305"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407"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407"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481"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455"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497"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c>
          <w:tcPr>
            <w:tcW w:w="535"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w:t>
            </w:r>
          </w:p>
        </w:tc>
      </w:tr>
      <w:tr w:rsidR="005055F0" w:rsidRPr="005055F0" w:rsidTr="005055F0">
        <w:trPr>
          <w:trHeight w:val="300"/>
        </w:trPr>
        <w:tc>
          <w:tcPr>
            <w:tcW w:w="1506" w:type="pct"/>
            <w:vMerge/>
            <w:tcBorders>
              <w:top w:val="single" w:sz="4" w:space="0" w:color="auto"/>
              <w:left w:val="single" w:sz="4" w:space="0" w:color="auto"/>
              <w:bottom w:val="single" w:sz="4" w:space="0" w:color="000000"/>
              <w:right w:val="single" w:sz="4" w:space="0" w:color="auto"/>
            </w:tcBorders>
            <w:vAlign w:val="center"/>
            <w:hideMark/>
          </w:tcPr>
          <w:p w:rsidR="005055F0" w:rsidRPr="005055F0" w:rsidRDefault="005055F0" w:rsidP="005055F0">
            <w:pPr>
              <w:spacing w:after="0" w:line="240" w:lineRule="auto"/>
              <w:rPr>
                <w:rFonts w:eastAsia="Times New Roman" w:cstheme="minorHAnsi"/>
                <w:b/>
                <w:bCs/>
                <w:sz w:val="20"/>
                <w:szCs w:val="20"/>
              </w:rPr>
            </w:pPr>
          </w:p>
        </w:tc>
        <w:tc>
          <w:tcPr>
            <w:tcW w:w="305"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2025-26</w:t>
            </w:r>
          </w:p>
        </w:tc>
        <w:tc>
          <w:tcPr>
            <w:tcW w:w="407"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2026-27</w:t>
            </w:r>
          </w:p>
        </w:tc>
        <w:tc>
          <w:tcPr>
            <w:tcW w:w="407"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2027-28</w:t>
            </w:r>
          </w:p>
        </w:tc>
        <w:tc>
          <w:tcPr>
            <w:tcW w:w="481"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2028-29</w:t>
            </w:r>
          </w:p>
        </w:tc>
        <w:tc>
          <w:tcPr>
            <w:tcW w:w="455"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2029-30</w:t>
            </w:r>
          </w:p>
        </w:tc>
        <w:tc>
          <w:tcPr>
            <w:tcW w:w="497"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2030-31</w:t>
            </w:r>
          </w:p>
        </w:tc>
        <w:tc>
          <w:tcPr>
            <w:tcW w:w="535"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2031-32</w:t>
            </w:r>
          </w:p>
        </w:tc>
      </w:tr>
      <w:tr w:rsidR="005055F0"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color w:val="FF0000"/>
                <w:sz w:val="20"/>
                <w:szCs w:val="20"/>
              </w:rPr>
            </w:pPr>
            <w:r w:rsidRPr="005055F0">
              <w:rPr>
                <w:rFonts w:eastAsia="Times New Roman" w:cstheme="minorHAnsi"/>
                <w:color w:val="FF0000"/>
                <w:sz w:val="20"/>
                <w:szCs w:val="20"/>
              </w:rPr>
              <w:t>Capacity</w:t>
            </w:r>
          </w:p>
        </w:tc>
        <w:tc>
          <w:tcPr>
            <w:tcW w:w="305"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481"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497"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 </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Revenue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120.00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504.00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529.20</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555.72</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583.56</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612.72</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643.32</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Variable cost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Raw Materials</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84.00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352.80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370.44</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389.00</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408.49</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428.90</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450.32</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Other Spares</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2.40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10.08</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10.58</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11.11</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11.67</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12.25</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12.87</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Power &amp; Fule</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90%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5.40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22.68</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23.81</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25.01</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26.26</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27.58</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28.95</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Direct Labour</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30%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2.52</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10.58</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11.11</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11.67</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12.26</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12.87</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13.51</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Repair &amp; Maintenance</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90%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2.16</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9.07</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9.52</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10.00</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10.50</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11.03</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11.58</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Other</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5.04</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5.29</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5.56</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5.84</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6.13</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6.43</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Selling &amp; Admin  Exp.</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30%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0.36</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1.51</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1.59</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1.67</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1.75</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1.84</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1.93</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Interest on Working Capital</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1.38</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Total Variable Cost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99.42</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417.27</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437.85</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459.52</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482.27</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506.09</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531.09</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Contribution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20.59</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86.73</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91.36</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96.20</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101.29</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106.63</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112.23</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of Revenue (PV Ratio)</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17.15%</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17.21%</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17.26%</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17.31%</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17.36%</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17.40%</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17.44%</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Fixed Cost</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Depreciation</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5.96</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11.13</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9.67</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8.41</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7.32</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6.37</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5.56</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Interest on project term loan</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7.50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9.35</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7.92</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6.49</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5.06</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3.63</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2.20</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Salary &amp; Wages</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70%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5.88</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24.70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25.93</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27.23</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28.60</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30.02</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31.52</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Repair &amp; Maintenance</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10%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0.24</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1.01</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1.06</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1.11</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1.17</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1.23</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1.29</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Selling &amp; Admin  Exp.</w:t>
            </w:r>
          </w:p>
        </w:tc>
        <w:tc>
          <w:tcPr>
            <w:tcW w:w="305" w:type="pct"/>
            <w:tcBorders>
              <w:top w:val="nil"/>
              <w:left w:val="nil"/>
              <w:bottom w:val="single" w:sz="4" w:space="0" w:color="auto"/>
              <w:right w:val="single" w:sz="4" w:space="0" w:color="auto"/>
            </w:tcBorders>
            <w:shd w:val="clear" w:color="000000" w:fill="C5D9F1"/>
            <w:noWrap/>
            <w:vAlign w:val="bottom"/>
            <w:hideMark/>
          </w:tcPr>
          <w:p w:rsidR="00327CF1" w:rsidRPr="005055F0" w:rsidRDefault="00327CF1" w:rsidP="005055F0">
            <w:pPr>
              <w:spacing w:after="0" w:line="240" w:lineRule="auto"/>
              <w:jc w:val="center"/>
              <w:rPr>
                <w:rFonts w:eastAsia="Times New Roman" w:cstheme="minorHAnsi"/>
                <w:sz w:val="20"/>
                <w:szCs w:val="20"/>
              </w:rPr>
            </w:pPr>
            <w:r w:rsidRPr="005055F0">
              <w:rPr>
                <w:rFonts w:eastAsia="Times New Roman" w:cstheme="minorHAnsi"/>
                <w:sz w:val="20"/>
                <w:szCs w:val="20"/>
              </w:rPr>
              <w:t>70%</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0.84</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3.53</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3.70</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3.89</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4.09</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4.29</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4.50</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Total Fixed Cost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20.42</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49.71</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48.27</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47.13</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46.22</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45.54</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45.07</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xml:space="preserve">BEP Sale </w:t>
            </w:r>
          </w:p>
        </w:tc>
        <w:tc>
          <w:tcPr>
            <w:tcW w:w="305" w:type="pct"/>
            <w:tcBorders>
              <w:top w:val="nil"/>
              <w:left w:val="nil"/>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119.03</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288.85</w:t>
            </w:r>
          </w:p>
        </w:tc>
        <w:tc>
          <w:tcPr>
            <w:tcW w:w="40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279.64</w:t>
            </w:r>
          </w:p>
        </w:tc>
        <w:tc>
          <w:tcPr>
            <w:tcW w:w="481"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272.23</w:t>
            </w:r>
          </w:p>
        </w:tc>
        <w:tc>
          <w:tcPr>
            <w:tcW w:w="45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266.32</w:t>
            </w:r>
          </w:p>
        </w:tc>
        <w:tc>
          <w:tcPr>
            <w:tcW w:w="497"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261.70</w:t>
            </w:r>
          </w:p>
        </w:tc>
        <w:tc>
          <w:tcPr>
            <w:tcW w:w="53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258.36</w:t>
            </w:r>
          </w:p>
        </w:tc>
      </w:tr>
      <w:tr w:rsidR="005055F0"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Break Even Point </w:t>
            </w:r>
          </w:p>
        </w:tc>
        <w:tc>
          <w:tcPr>
            <w:tcW w:w="30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81"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9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53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r>
      <w:tr w:rsidR="005055F0"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Avg BEP</w:t>
            </w:r>
          </w:p>
        </w:tc>
        <w:tc>
          <w:tcPr>
            <w:tcW w:w="30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9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r>
      <w:tr w:rsidR="005055F0"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Cash Break Even Point</w:t>
            </w:r>
          </w:p>
        </w:tc>
        <w:tc>
          <w:tcPr>
            <w:tcW w:w="30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81"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9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53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r>
      <w:tr w:rsidR="005055F0" w:rsidRPr="005055F0" w:rsidTr="005055F0">
        <w:trPr>
          <w:trHeight w:val="315"/>
        </w:trPr>
        <w:tc>
          <w:tcPr>
            <w:tcW w:w="1506" w:type="pct"/>
            <w:tcBorders>
              <w:top w:val="nil"/>
              <w:left w:val="single" w:sz="4" w:space="0" w:color="auto"/>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Avg Cash BEP</w:t>
            </w:r>
          </w:p>
        </w:tc>
        <w:tc>
          <w:tcPr>
            <w:tcW w:w="30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jc w:val="right"/>
              <w:rPr>
                <w:rFonts w:eastAsia="Times New Roman" w:cstheme="minorHAnsi"/>
                <w:b/>
                <w:bCs/>
                <w:sz w:val="20"/>
                <w:szCs w:val="20"/>
              </w:rPr>
            </w:pPr>
            <w:r w:rsidRPr="005055F0">
              <w:rPr>
                <w:rFonts w:eastAsia="Times New Roman" w:cstheme="minorHAnsi"/>
                <w:b/>
                <w:bCs/>
                <w:sz w:val="20"/>
                <w:szCs w:val="20"/>
              </w:rPr>
              <w:t>0.00%</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81"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497"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53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r>
    </w:tbl>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5055F0" w:rsidRDefault="005055F0" w:rsidP="005055F0">
      <w:pPr>
        <w:pStyle w:val="NoSpacing"/>
        <w:ind w:left="1080"/>
        <w:rPr>
          <w:rFonts w:ascii="Verdana" w:hAnsi="Verdana"/>
          <w:b/>
        </w:rPr>
      </w:pPr>
    </w:p>
    <w:p w:rsidR="00C1739D" w:rsidRDefault="00C1739D" w:rsidP="0053553E">
      <w:pPr>
        <w:pStyle w:val="NoSpacing"/>
        <w:numPr>
          <w:ilvl w:val="0"/>
          <w:numId w:val="12"/>
        </w:numPr>
        <w:rPr>
          <w:rFonts w:ascii="Verdana" w:hAnsi="Verdana"/>
          <w:b/>
        </w:rPr>
      </w:pPr>
      <w:r>
        <w:rPr>
          <w:rFonts w:ascii="Verdana" w:hAnsi="Verdana"/>
          <w:b/>
        </w:rPr>
        <w:lastRenderedPageBreak/>
        <w:t>Internal rate of Return</w:t>
      </w:r>
    </w:p>
    <w:p w:rsidR="005055F0" w:rsidRDefault="005055F0" w:rsidP="005055F0">
      <w:pPr>
        <w:pStyle w:val="NoSpacing"/>
        <w:ind w:left="1080"/>
        <w:rPr>
          <w:rFonts w:ascii="Verdana" w:hAnsi="Verdana"/>
          <w:b/>
        </w:rPr>
      </w:pPr>
    </w:p>
    <w:tbl>
      <w:tblPr>
        <w:tblW w:w="5000" w:type="pct"/>
        <w:tblLook w:val="04A0" w:firstRow="1" w:lastRow="0" w:firstColumn="1" w:lastColumn="0" w:noHBand="0" w:noVBand="1"/>
      </w:tblPr>
      <w:tblGrid>
        <w:gridCol w:w="2880"/>
        <w:gridCol w:w="986"/>
        <w:gridCol w:w="982"/>
        <w:gridCol w:w="982"/>
        <w:gridCol w:w="982"/>
        <w:gridCol w:w="925"/>
        <w:gridCol w:w="925"/>
        <w:gridCol w:w="914"/>
      </w:tblGrid>
      <w:tr w:rsidR="005055F0" w:rsidRPr="005055F0" w:rsidTr="00327CF1">
        <w:trPr>
          <w:trHeight w:val="300"/>
        </w:trPr>
        <w:tc>
          <w:tcPr>
            <w:tcW w:w="1503" w:type="pct"/>
            <w:tcBorders>
              <w:top w:val="single" w:sz="4" w:space="0" w:color="auto"/>
              <w:left w:val="single" w:sz="4" w:space="0" w:color="auto"/>
              <w:bottom w:val="nil"/>
              <w:right w:val="single" w:sz="4" w:space="0" w:color="auto"/>
            </w:tcBorders>
            <w:shd w:val="clear" w:color="000000" w:fill="D9D9D9"/>
            <w:noWrap/>
            <w:vAlign w:val="center"/>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IRR</w:t>
            </w:r>
          </w:p>
        </w:tc>
        <w:tc>
          <w:tcPr>
            <w:tcW w:w="515"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513"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513"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513"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483"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483"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c>
          <w:tcPr>
            <w:tcW w:w="478" w:type="pct"/>
            <w:tcBorders>
              <w:top w:val="single" w:sz="4" w:space="0" w:color="auto"/>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0</w:t>
            </w:r>
          </w:p>
        </w:tc>
      </w:tr>
      <w:tr w:rsidR="005055F0" w:rsidRPr="005055F0" w:rsidTr="00327CF1">
        <w:trPr>
          <w:trHeight w:val="300"/>
        </w:trPr>
        <w:tc>
          <w:tcPr>
            <w:tcW w:w="1503" w:type="pct"/>
            <w:tcBorders>
              <w:top w:val="nil"/>
              <w:left w:val="single" w:sz="4" w:space="0" w:color="auto"/>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 </w:t>
            </w:r>
          </w:p>
        </w:tc>
        <w:tc>
          <w:tcPr>
            <w:tcW w:w="515"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2025-26</w:t>
            </w:r>
          </w:p>
        </w:tc>
        <w:tc>
          <w:tcPr>
            <w:tcW w:w="513"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2026-27</w:t>
            </w:r>
          </w:p>
        </w:tc>
        <w:tc>
          <w:tcPr>
            <w:tcW w:w="513"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2027-28</w:t>
            </w:r>
          </w:p>
        </w:tc>
        <w:tc>
          <w:tcPr>
            <w:tcW w:w="513"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2028-29</w:t>
            </w:r>
          </w:p>
        </w:tc>
        <w:tc>
          <w:tcPr>
            <w:tcW w:w="483"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2029-30</w:t>
            </w:r>
          </w:p>
        </w:tc>
        <w:tc>
          <w:tcPr>
            <w:tcW w:w="483"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2030-31</w:t>
            </w:r>
          </w:p>
        </w:tc>
        <w:tc>
          <w:tcPr>
            <w:tcW w:w="478" w:type="pct"/>
            <w:tcBorders>
              <w:top w:val="nil"/>
              <w:left w:val="nil"/>
              <w:bottom w:val="single" w:sz="4" w:space="0" w:color="auto"/>
              <w:right w:val="single" w:sz="4" w:space="0" w:color="auto"/>
            </w:tcBorders>
            <w:shd w:val="clear" w:color="000000" w:fill="D9D9D9"/>
            <w:noWrap/>
            <w:vAlign w:val="center"/>
            <w:hideMark/>
          </w:tcPr>
          <w:p w:rsidR="005055F0" w:rsidRPr="005055F0" w:rsidRDefault="005055F0" w:rsidP="005055F0">
            <w:pPr>
              <w:spacing w:after="0" w:line="240" w:lineRule="auto"/>
              <w:jc w:val="center"/>
              <w:rPr>
                <w:rFonts w:eastAsia="Times New Roman" w:cstheme="minorHAnsi"/>
                <w:b/>
                <w:bCs/>
                <w:sz w:val="20"/>
                <w:szCs w:val="20"/>
              </w:rPr>
            </w:pPr>
            <w:r w:rsidRPr="005055F0">
              <w:rPr>
                <w:rFonts w:eastAsia="Times New Roman" w:cstheme="minorHAnsi"/>
                <w:b/>
                <w:bCs/>
                <w:sz w:val="20"/>
                <w:szCs w:val="20"/>
              </w:rPr>
              <w:t>2031-32</w:t>
            </w:r>
          </w:p>
        </w:tc>
      </w:tr>
      <w:tr w:rsidR="005055F0"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center"/>
            <w:hideMark/>
          </w:tcPr>
          <w:p w:rsidR="005055F0" w:rsidRPr="005055F0" w:rsidRDefault="005055F0" w:rsidP="005055F0">
            <w:pPr>
              <w:spacing w:after="0" w:line="240" w:lineRule="auto"/>
              <w:rPr>
                <w:rFonts w:eastAsia="Times New Roman" w:cstheme="minorHAnsi"/>
                <w:b/>
                <w:bCs/>
                <w:sz w:val="20"/>
                <w:szCs w:val="20"/>
              </w:rPr>
            </w:pPr>
            <w:r w:rsidRPr="005055F0">
              <w:rPr>
                <w:rFonts w:eastAsia="Times New Roman" w:cstheme="minorHAnsi"/>
                <w:b/>
                <w:bCs/>
                <w:sz w:val="20"/>
                <w:szCs w:val="20"/>
              </w:rPr>
              <w:t>Inflow</w:t>
            </w:r>
          </w:p>
        </w:tc>
        <w:tc>
          <w:tcPr>
            <w:tcW w:w="515"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513"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513"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513"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83"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c>
          <w:tcPr>
            <w:tcW w:w="478" w:type="pct"/>
            <w:tcBorders>
              <w:top w:val="nil"/>
              <w:left w:val="nil"/>
              <w:bottom w:val="single" w:sz="4" w:space="0" w:color="auto"/>
              <w:right w:val="single" w:sz="4" w:space="0" w:color="auto"/>
            </w:tcBorders>
            <w:shd w:val="clear" w:color="auto" w:fill="auto"/>
            <w:noWrap/>
            <w:vAlign w:val="bottom"/>
            <w:hideMark/>
          </w:tcPr>
          <w:p w:rsidR="005055F0" w:rsidRPr="005055F0" w:rsidRDefault="005055F0" w:rsidP="005055F0">
            <w:pPr>
              <w:spacing w:after="0" w:line="240" w:lineRule="auto"/>
              <w:rPr>
                <w:rFonts w:eastAsia="Times New Roman" w:cstheme="minorHAnsi"/>
                <w:sz w:val="20"/>
                <w:szCs w:val="20"/>
              </w:rPr>
            </w:pPr>
            <w:r w:rsidRPr="005055F0">
              <w:rPr>
                <w:rFonts w:eastAsia="Times New Roman" w:cstheme="minorHAnsi"/>
                <w:sz w:val="20"/>
                <w:szCs w:val="20"/>
              </w:rPr>
              <w:t> </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PAT</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-4.03</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16.08</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20.83</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25.52</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30.20</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34.90</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39.63</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Add: Depreciation</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5.96</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11.13</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9.67</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8.41</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7.32</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6.37</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5.56</w:t>
            </w:r>
          </w:p>
        </w:tc>
      </w:tr>
      <w:tr w:rsidR="00327CF1" w:rsidRPr="005055F0" w:rsidTr="00327CF1">
        <w:trPr>
          <w:trHeight w:val="615"/>
        </w:trPr>
        <w:tc>
          <w:tcPr>
            <w:tcW w:w="1503" w:type="pct"/>
            <w:tcBorders>
              <w:top w:val="nil"/>
              <w:left w:val="single" w:sz="4" w:space="0" w:color="auto"/>
              <w:bottom w:val="single" w:sz="4" w:space="0" w:color="auto"/>
              <w:right w:val="single" w:sz="4" w:space="0" w:color="auto"/>
            </w:tcBorders>
            <w:shd w:val="clear" w:color="auto" w:fill="auto"/>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Add: Preliminary &amp; Pre-Operative Expenses</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xml:space="preserve">Add. Salvage Value </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Total inflow</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1.92</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27.21</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30.50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33.92</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37.51</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41.27</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45.19</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Outflow</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sz w:val="20"/>
                <w:szCs w:val="20"/>
              </w:rPr>
            </w:pPr>
            <w:r w:rsidRPr="005055F0">
              <w:rPr>
                <w:rFonts w:eastAsia="Times New Roman" w:cstheme="minorHAnsi"/>
                <w:sz w:val="20"/>
                <w:szCs w:val="20"/>
              </w:rPr>
              <w:t xml:space="preserve">Total Investment </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145.00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0.00</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Total out flow</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145.00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0.00</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 xml:space="preserve">Net Cash Flow </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-143.08</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27.21</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30.50</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33.92</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37.51</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41.27</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45.19</w:t>
            </w:r>
          </w:p>
        </w:tc>
      </w:tr>
      <w:tr w:rsidR="00327CF1" w:rsidRPr="005055F0" w:rsidTr="00327CF1">
        <w:trPr>
          <w:trHeight w:val="315"/>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rsidR="00327CF1" w:rsidRPr="005055F0" w:rsidRDefault="00327CF1" w:rsidP="005055F0">
            <w:pPr>
              <w:spacing w:after="0" w:line="240" w:lineRule="auto"/>
              <w:rPr>
                <w:rFonts w:eastAsia="Times New Roman" w:cstheme="minorHAnsi"/>
                <w:b/>
                <w:bCs/>
                <w:sz w:val="20"/>
                <w:szCs w:val="20"/>
              </w:rPr>
            </w:pPr>
            <w:r w:rsidRPr="005055F0">
              <w:rPr>
                <w:rFonts w:eastAsia="Times New Roman" w:cstheme="minorHAnsi"/>
                <w:b/>
                <w:bCs/>
                <w:sz w:val="20"/>
                <w:szCs w:val="20"/>
              </w:rPr>
              <w:t>Project IRR</w:t>
            </w:r>
          </w:p>
        </w:tc>
        <w:tc>
          <w:tcPr>
            <w:tcW w:w="51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11.96%</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51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83"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c>
          <w:tcPr>
            <w:tcW w:w="478"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 </w:t>
            </w:r>
          </w:p>
        </w:tc>
      </w:tr>
    </w:tbl>
    <w:p w:rsidR="005055F0" w:rsidRDefault="005055F0" w:rsidP="005055F0">
      <w:pPr>
        <w:pStyle w:val="NoSpacing"/>
        <w:ind w:left="1080"/>
        <w:rPr>
          <w:rFonts w:ascii="Verdana" w:hAnsi="Verdana"/>
          <w:b/>
        </w:rPr>
      </w:pPr>
    </w:p>
    <w:p w:rsidR="00C1739D" w:rsidRDefault="00C1739D" w:rsidP="0053553E">
      <w:pPr>
        <w:pStyle w:val="NoSpacing"/>
        <w:numPr>
          <w:ilvl w:val="0"/>
          <w:numId w:val="12"/>
        </w:numPr>
        <w:rPr>
          <w:rFonts w:ascii="Verdana" w:hAnsi="Verdana"/>
          <w:b/>
        </w:rPr>
      </w:pPr>
      <w:r>
        <w:rPr>
          <w:rFonts w:ascii="Verdana" w:hAnsi="Verdana"/>
          <w:b/>
        </w:rPr>
        <w:t>Interest Coverage Ratio and return on Equity</w:t>
      </w:r>
    </w:p>
    <w:p w:rsidR="000E2A96" w:rsidRDefault="000E2A96" w:rsidP="000E2A96">
      <w:pPr>
        <w:pStyle w:val="NoSpacing"/>
        <w:ind w:left="1080"/>
        <w:rPr>
          <w:rFonts w:ascii="Verdana" w:hAnsi="Verdana"/>
          <w:b/>
        </w:rPr>
      </w:pPr>
    </w:p>
    <w:tbl>
      <w:tblPr>
        <w:tblW w:w="5000" w:type="pct"/>
        <w:tblLook w:val="04A0" w:firstRow="1" w:lastRow="0" w:firstColumn="1" w:lastColumn="0" w:noHBand="0" w:noVBand="1"/>
      </w:tblPr>
      <w:tblGrid>
        <w:gridCol w:w="2976"/>
        <w:gridCol w:w="967"/>
        <w:gridCol w:w="967"/>
        <w:gridCol w:w="967"/>
        <w:gridCol w:w="967"/>
        <w:gridCol w:w="912"/>
        <w:gridCol w:w="912"/>
        <w:gridCol w:w="908"/>
      </w:tblGrid>
      <w:tr w:rsidR="000E2A96" w:rsidRPr="000E2A96" w:rsidTr="00327CF1">
        <w:trPr>
          <w:trHeight w:val="300"/>
        </w:trPr>
        <w:tc>
          <w:tcPr>
            <w:tcW w:w="1554" w:type="pct"/>
            <w:tcBorders>
              <w:top w:val="nil"/>
              <w:left w:val="single" w:sz="4" w:space="0" w:color="auto"/>
              <w:bottom w:val="nil"/>
              <w:right w:val="single" w:sz="4" w:space="0" w:color="auto"/>
            </w:tcBorders>
            <w:shd w:val="clear" w:color="000000" w:fill="D9D9D9"/>
            <w:noWrap/>
            <w:vAlign w:val="center"/>
            <w:hideMark/>
          </w:tcPr>
          <w:p w:rsidR="000E2A96" w:rsidRPr="000E2A96" w:rsidRDefault="000E2A96" w:rsidP="000E2A96">
            <w:pPr>
              <w:spacing w:after="0" w:line="240" w:lineRule="auto"/>
              <w:rPr>
                <w:rFonts w:eastAsia="Times New Roman" w:cstheme="minorHAnsi"/>
                <w:b/>
                <w:bCs/>
                <w:sz w:val="20"/>
                <w:szCs w:val="20"/>
              </w:rPr>
            </w:pPr>
            <w:r w:rsidRPr="000E2A96">
              <w:rPr>
                <w:rFonts w:eastAsia="Times New Roman" w:cstheme="minorHAnsi"/>
                <w:b/>
                <w:bCs/>
                <w:sz w:val="20"/>
                <w:szCs w:val="20"/>
              </w:rPr>
              <w:t>ICR</w:t>
            </w:r>
          </w:p>
        </w:tc>
        <w:tc>
          <w:tcPr>
            <w:tcW w:w="505"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505"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505"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505"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476"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476"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c>
          <w:tcPr>
            <w:tcW w:w="474" w:type="pct"/>
            <w:tcBorders>
              <w:top w:val="single" w:sz="4" w:space="0" w:color="auto"/>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 </w:t>
            </w:r>
          </w:p>
        </w:tc>
      </w:tr>
      <w:tr w:rsidR="000E2A96" w:rsidRPr="000E2A96" w:rsidTr="00327CF1">
        <w:trPr>
          <w:trHeight w:val="300"/>
        </w:trPr>
        <w:tc>
          <w:tcPr>
            <w:tcW w:w="1554" w:type="pct"/>
            <w:tcBorders>
              <w:top w:val="nil"/>
              <w:left w:val="single" w:sz="4" w:space="0" w:color="auto"/>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rPr>
                <w:rFonts w:eastAsia="Times New Roman" w:cstheme="minorHAnsi"/>
                <w:b/>
                <w:bCs/>
                <w:sz w:val="20"/>
                <w:szCs w:val="20"/>
              </w:rPr>
            </w:pPr>
            <w:r w:rsidRPr="000E2A96">
              <w:rPr>
                <w:rFonts w:eastAsia="Times New Roman" w:cstheme="minorHAnsi"/>
                <w:b/>
                <w:bCs/>
                <w:sz w:val="20"/>
                <w:szCs w:val="20"/>
              </w:rPr>
              <w:t> </w:t>
            </w:r>
          </w:p>
        </w:tc>
        <w:tc>
          <w:tcPr>
            <w:tcW w:w="505"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2025-26</w:t>
            </w:r>
          </w:p>
        </w:tc>
        <w:tc>
          <w:tcPr>
            <w:tcW w:w="505"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2026-27</w:t>
            </w:r>
          </w:p>
        </w:tc>
        <w:tc>
          <w:tcPr>
            <w:tcW w:w="505"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2027-28</w:t>
            </w:r>
          </w:p>
        </w:tc>
        <w:tc>
          <w:tcPr>
            <w:tcW w:w="505"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2028-29</w:t>
            </w:r>
          </w:p>
        </w:tc>
        <w:tc>
          <w:tcPr>
            <w:tcW w:w="476"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2029-30</w:t>
            </w:r>
          </w:p>
        </w:tc>
        <w:tc>
          <w:tcPr>
            <w:tcW w:w="476"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2030-31</w:t>
            </w:r>
          </w:p>
        </w:tc>
        <w:tc>
          <w:tcPr>
            <w:tcW w:w="474" w:type="pct"/>
            <w:tcBorders>
              <w:top w:val="nil"/>
              <w:left w:val="nil"/>
              <w:bottom w:val="single" w:sz="4" w:space="0" w:color="auto"/>
              <w:right w:val="single" w:sz="4" w:space="0" w:color="auto"/>
            </w:tcBorders>
            <w:shd w:val="clear" w:color="000000" w:fill="D9D9D9"/>
            <w:noWrap/>
            <w:vAlign w:val="center"/>
            <w:hideMark/>
          </w:tcPr>
          <w:p w:rsidR="000E2A96" w:rsidRPr="000E2A96" w:rsidRDefault="000E2A96" w:rsidP="000E2A96">
            <w:pPr>
              <w:spacing w:after="0" w:line="240" w:lineRule="auto"/>
              <w:jc w:val="center"/>
              <w:rPr>
                <w:rFonts w:eastAsia="Times New Roman" w:cstheme="minorHAnsi"/>
                <w:b/>
                <w:bCs/>
                <w:sz w:val="20"/>
                <w:szCs w:val="20"/>
              </w:rPr>
            </w:pPr>
            <w:r w:rsidRPr="000E2A96">
              <w:rPr>
                <w:rFonts w:eastAsia="Times New Roman" w:cstheme="minorHAnsi"/>
                <w:b/>
                <w:bCs/>
                <w:sz w:val="20"/>
                <w:szCs w:val="20"/>
              </w:rPr>
              <w:t>2031-32</w:t>
            </w:r>
          </w:p>
        </w:tc>
      </w:tr>
      <w:tr w:rsidR="000E2A96"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center"/>
            <w:hideMark/>
          </w:tcPr>
          <w:p w:rsidR="000E2A96" w:rsidRPr="000E2A96" w:rsidRDefault="000E2A96" w:rsidP="000E2A96">
            <w:pPr>
              <w:spacing w:after="0" w:line="240" w:lineRule="auto"/>
              <w:rPr>
                <w:rFonts w:eastAsia="Times New Roman" w:cstheme="minorHAnsi"/>
                <w:b/>
                <w:bCs/>
                <w:sz w:val="20"/>
                <w:szCs w:val="20"/>
              </w:rPr>
            </w:pPr>
            <w:r w:rsidRPr="000E2A96">
              <w:rPr>
                <w:rFonts w:eastAsia="Times New Roman" w:cstheme="minorHAnsi"/>
                <w:b/>
                <w:bCs/>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4"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r>
      <w:tr w:rsidR="00327CF1"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327CF1" w:rsidRPr="000E2A96" w:rsidRDefault="00327CF1" w:rsidP="000E2A96">
            <w:pPr>
              <w:spacing w:after="0" w:line="240" w:lineRule="auto"/>
              <w:rPr>
                <w:rFonts w:eastAsia="Times New Roman" w:cstheme="minorHAnsi"/>
                <w:sz w:val="20"/>
                <w:szCs w:val="20"/>
              </w:rPr>
            </w:pPr>
            <w:r w:rsidRPr="000E2A96">
              <w:rPr>
                <w:rFonts w:eastAsia="Times New Roman" w:cstheme="minorHAnsi"/>
                <w:sz w:val="20"/>
                <w:szCs w:val="20"/>
              </w:rPr>
              <w:t>EBITDA</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10.80</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46.08</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49.12</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52.29</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55.62</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59.13</w:t>
            </w:r>
          </w:p>
        </w:tc>
        <w:tc>
          <w:tcPr>
            <w:tcW w:w="474"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62.80</w:t>
            </w:r>
          </w:p>
        </w:tc>
      </w:tr>
      <w:tr w:rsidR="00327CF1"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327CF1" w:rsidRPr="000E2A96" w:rsidRDefault="00327CF1" w:rsidP="000E2A96">
            <w:pPr>
              <w:spacing w:after="0" w:line="240" w:lineRule="auto"/>
              <w:rPr>
                <w:rFonts w:eastAsia="Times New Roman" w:cstheme="minorHAnsi"/>
                <w:sz w:val="20"/>
                <w:szCs w:val="20"/>
              </w:rPr>
            </w:pPr>
            <w:r w:rsidRPr="000E2A96">
              <w:rPr>
                <w:rFonts w:eastAsia="Times New Roman" w:cstheme="minorHAnsi"/>
                <w:sz w:val="20"/>
                <w:szCs w:val="20"/>
              </w:rPr>
              <w:t>Interest on project term loan</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7.50</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9.35</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7.92</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6.49</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5.06</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3.63</w:t>
            </w:r>
          </w:p>
        </w:tc>
        <w:tc>
          <w:tcPr>
            <w:tcW w:w="474"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2.20</w:t>
            </w:r>
          </w:p>
        </w:tc>
      </w:tr>
      <w:tr w:rsidR="00327CF1"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327CF1" w:rsidRPr="000E2A96" w:rsidRDefault="00327CF1" w:rsidP="000E2A96">
            <w:pPr>
              <w:spacing w:after="0" w:line="240" w:lineRule="auto"/>
              <w:rPr>
                <w:rFonts w:eastAsia="Times New Roman" w:cstheme="minorHAnsi"/>
                <w:sz w:val="20"/>
                <w:szCs w:val="20"/>
              </w:rPr>
            </w:pPr>
            <w:r w:rsidRPr="000E2A96">
              <w:rPr>
                <w:rFonts w:eastAsia="Times New Roman" w:cstheme="minorHAnsi"/>
                <w:sz w:val="20"/>
                <w:szCs w:val="20"/>
              </w:rPr>
              <w:t>Interest on Working Capital Limits</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1.38</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c>
          <w:tcPr>
            <w:tcW w:w="474"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sz w:val="24"/>
                <w:szCs w:val="24"/>
              </w:rPr>
            </w:pPr>
            <w:r>
              <w:t>5.50</w:t>
            </w:r>
          </w:p>
        </w:tc>
      </w:tr>
      <w:tr w:rsidR="00327CF1"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327CF1" w:rsidRPr="000E2A96" w:rsidRDefault="00327CF1" w:rsidP="000E2A96">
            <w:pPr>
              <w:spacing w:after="0" w:line="240" w:lineRule="auto"/>
              <w:rPr>
                <w:rFonts w:eastAsia="Times New Roman" w:cstheme="minorHAnsi"/>
                <w:b/>
                <w:bCs/>
                <w:sz w:val="20"/>
                <w:szCs w:val="20"/>
              </w:rPr>
            </w:pPr>
            <w:r w:rsidRPr="000E2A96">
              <w:rPr>
                <w:rFonts w:eastAsia="Times New Roman" w:cstheme="minorHAnsi"/>
                <w:b/>
                <w:bCs/>
                <w:sz w:val="20"/>
                <w:szCs w:val="20"/>
              </w:rPr>
              <w:t>ICR</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1.22</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3.10</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3.66</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4.36</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5.27</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6.48</w:t>
            </w:r>
          </w:p>
        </w:tc>
        <w:tc>
          <w:tcPr>
            <w:tcW w:w="474"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8.15</w:t>
            </w:r>
          </w:p>
        </w:tc>
      </w:tr>
      <w:tr w:rsidR="00327CF1"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327CF1" w:rsidRPr="000E2A96" w:rsidRDefault="00327CF1" w:rsidP="000E2A96">
            <w:pPr>
              <w:spacing w:after="0" w:line="240" w:lineRule="auto"/>
              <w:rPr>
                <w:rFonts w:eastAsia="Times New Roman" w:cstheme="minorHAnsi"/>
                <w:b/>
                <w:bCs/>
                <w:sz w:val="20"/>
                <w:szCs w:val="20"/>
              </w:rPr>
            </w:pPr>
            <w:r w:rsidRPr="000E2A96">
              <w:rPr>
                <w:rFonts w:eastAsia="Times New Roman" w:cstheme="minorHAnsi"/>
                <w:b/>
                <w:bCs/>
                <w:sz w:val="20"/>
                <w:szCs w:val="20"/>
              </w:rPr>
              <w:t>Average ICR</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4.39</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c>
          <w:tcPr>
            <w:tcW w:w="505"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c>
          <w:tcPr>
            <w:tcW w:w="476"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c>
          <w:tcPr>
            <w:tcW w:w="474" w:type="pct"/>
            <w:tcBorders>
              <w:top w:val="nil"/>
              <w:left w:val="nil"/>
              <w:bottom w:val="single" w:sz="4" w:space="0" w:color="auto"/>
              <w:right w:val="single" w:sz="4" w:space="0" w:color="auto"/>
            </w:tcBorders>
            <w:shd w:val="clear" w:color="auto" w:fill="auto"/>
            <w:noWrap/>
            <w:vAlign w:val="bottom"/>
            <w:hideMark/>
          </w:tcPr>
          <w:p w:rsidR="00327CF1" w:rsidRDefault="00327CF1" w:rsidP="00327CF1">
            <w:pPr>
              <w:pStyle w:val="NoSpacing"/>
              <w:rPr>
                <w:b/>
                <w:bCs/>
                <w:sz w:val="24"/>
                <w:szCs w:val="24"/>
              </w:rPr>
            </w:pPr>
            <w:r>
              <w:rPr>
                <w:b/>
                <w:bCs/>
              </w:rPr>
              <w:t> </w:t>
            </w:r>
          </w:p>
        </w:tc>
      </w:tr>
      <w:tr w:rsidR="000E2A96" w:rsidRPr="000E2A96" w:rsidTr="00327CF1">
        <w:trPr>
          <w:trHeight w:val="315"/>
        </w:trPr>
        <w:tc>
          <w:tcPr>
            <w:tcW w:w="1554" w:type="pct"/>
            <w:tcBorders>
              <w:top w:val="nil"/>
              <w:left w:val="single" w:sz="4" w:space="0" w:color="auto"/>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b/>
                <w:bCs/>
                <w:sz w:val="20"/>
                <w:szCs w:val="20"/>
              </w:rPr>
            </w:pPr>
            <w:r w:rsidRPr="000E2A96">
              <w:rPr>
                <w:rFonts w:eastAsia="Times New Roman" w:cstheme="minorHAnsi"/>
                <w:b/>
                <w:bCs/>
                <w:sz w:val="20"/>
                <w:szCs w:val="20"/>
              </w:rPr>
              <w:t>Min ICR</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505"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6"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c>
          <w:tcPr>
            <w:tcW w:w="474" w:type="pct"/>
            <w:tcBorders>
              <w:top w:val="nil"/>
              <w:left w:val="nil"/>
              <w:bottom w:val="single" w:sz="4" w:space="0" w:color="auto"/>
              <w:right w:val="single" w:sz="4" w:space="0" w:color="auto"/>
            </w:tcBorders>
            <w:shd w:val="clear" w:color="auto" w:fill="auto"/>
            <w:noWrap/>
            <w:vAlign w:val="bottom"/>
            <w:hideMark/>
          </w:tcPr>
          <w:p w:rsidR="000E2A96" w:rsidRPr="000E2A96" w:rsidRDefault="000E2A96" w:rsidP="000E2A96">
            <w:pPr>
              <w:spacing w:after="0" w:line="240" w:lineRule="auto"/>
              <w:rPr>
                <w:rFonts w:eastAsia="Times New Roman" w:cstheme="minorHAnsi"/>
                <w:sz w:val="20"/>
                <w:szCs w:val="20"/>
              </w:rPr>
            </w:pPr>
            <w:r w:rsidRPr="000E2A96">
              <w:rPr>
                <w:rFonts w:eastAsia="Times New Roman" w:cstheme="minorHAnsi"/>
                <w:sz w:val="20"/>
                <w:szCs w:val="20"/>
              </w:rPr>
              <w:t> </w:t>
            </w:r>
          </w:p>
        </w:tc>
      </w:tr>
    </w:tbl>
    <w:p w:rsidR="000E2A96" w:rsidRDefault="000E2A96" w:rsidP="000E2A96">
      <w:pPr>
        <w:pStyle w:val="NoSpacing"/>
        <w:ind w:left="1080"/>
        <w:rPr>
          <w:rFonts w:ascii="Verdana" w:hAnsi="Verdana"/>
          <w:b/>
        </w:rPr>
      </w:pPr>
    </w:p>
    <w:p w:rsidR="0027753D" w:rsidRDefault="0027753D" w:rsidP="0053553E">
      <w:pPr>
        <w:pStyle w:val="NoSpacing"/>
        <w:numPr>
          <w:ilvl w:val="0"/>
          <w:numId w:val="12"/>
        </w:numPr>
        <w:rPr>
          <w:rFonts w:ascii="Verdana" w:hAnsi="Verdana"/>
          <w:b/>
        </w:rPr>
      </w:pPr>
      <w:r>
        <w:rPr>
          <w:rFonts w:ascii="Verdana" w:hAnsi="Verdana"/>
          <w:b/>
        </w:rPr>
        <w:t>Sensitivity analysis</w:t>
      </w:r>
    </w:p>
    <w:p w:rsidR="000E2A96" w:rsidRDefault="000E2A96" w:rsidP="000E2A96">
      <w:pPr>
        <w:pStyle w:val="NoSpacing"/>
        <w:ind w:left="1080"/>
        <w:rPr>
          <w:rFonts w:ascii="Verdana" w:hAnsi="Verdana"/>
          <w:b/>
        </w:rPr>
      </w:pPr>
    </w:p>
    <w:tbl>
      <w:tblPr>
        <w:tblW w:w="5000" w:type="pct"/>
        <w:tblLook w:val="04A0" w:firstRow="1" w:lastRow="0" w:firstColumn="1" w:lastColumn="0" w:noHBand="0" w:noVBand="1"/>
      </w:tblPr>
      <w:tblGrid>
        <w:gridCol w:w="3712"/>
        <w:gridCol w:w="1771"/>
        <w:gridCol w:w="1831"/>
        <w:gridCol w:w="1132"/>
        <w:gridCol w:w="1130"/>
      </w:tblGrid>
      <w:tr w:rsidR="009662E5" w:rsidRPr="009662E5" w:rsidTr="00327CF1">
        <w:trPr>
          <w:trHeight w:val="300"/>
        </w:trPr>
        <w:tc>
          <w:tcPr>
            <w:tcW w:w="1938" w:type="pct"/>
            <w:tcBorders>
              <w:top w:val="single" w:sz="4" w:space="0" w:color="auto"/>
              <w:left w:val="single" w:sz="4" w:space="0" w:color="auto"/>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Times New Roman" w:eastAsia="Times New Roman" w:hAnsi="Times New Roman" w:cs="Times New Roman"/>
                <w:b/>
                <w:bCs/>
                <w:sz w:val="20"/>
                <w:szCs w:val="20"/>
              </w:rPr>
            </w:pPr>
            <w:r w:rsidRPr="009662E5">
              <w:rPr>
                <w:rFonts w:ascii="Times New Roman" w:eastAsia="Times New Roman" w:hAnsi="Times New Roman" w:cs="Times New Roman"/>
                <w:b/>
                <w:bCs/>
                <w:sz w:val="20"/>
                <w:szCs w:val="20"/>
              </w:rPr>
              <w:t>Sensitivity Analysis</w:t>
            </w:r>
          </w:p>
        </w:tc>
        <w:tc>
          <w:tcPr>
            <w:tcW w:w="925" w:type="pct"/>
            <w:tcBorders>
              <w:top w:val="single" w:sz="4" w:space="0" w:color="auto"/>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c>
          <w:tcPr>
            <w:tcW w:w="956" w:type="pct"/>
            <w:tcBorders>
              <w:top w:val="single" w:sz="4" w:space="0" w:color="auto"/>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c>
          <w:tcPr>
            <w:tcW w:w="591" w:type="pct"/>
            <w:tcBorders>
              <w:top w:val="single" w:sz="4" w:space="0" w:color="auto"/>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c>
          <w:tcPr>
            <w:tcW w:w="590" w:type="pct"/>
            <w:tcBorders>
              <w:top w:val="single" w:sz="4" w:space="0" w:color="auto"/>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r>
      <w:tr w:rsidR="009662E5" w:rsidRPr="009662E5" w:rsidTr="00327CF1">
        <w:trPr>
          <w:trHeight w:val="300"/>
        </w:trPr>
        <w:tc>
          <w:tcPr>
            <w:tcW w:w="1938" w:type="pct"/>
            <w:tcBorders>
              <w:top w:val="nil"/>
              <w:left w:val="single" w:sz="4" w:space="0" w:color="auto"/>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c>
          <w:tcPr>
            <w:tcW w:w="925" w:type="pct"/>
            <w:tcBorders>
              <w:top w:val="nil"/>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p>
        </w:tc>
        <w:tc>
          <w:tcPr>
            <w:tcW w:w="956" w:type="pct"/>
            <w:tcBorders>
              <w:top w:val="nil"/>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r w:rsidRPr="009662E5">
              <w:rPr>
                <w:rFonts w:ascii="Calibri" w:eastAsia="Times New Roman" w:hAnsi="Calibri" w:cs="Calibri"/>
                <w:color w:val="000000"/>
              </w:rPr>
              <w:t>DSCR</w:t>
            </w:r>
          </w:p>
        </w:tc>
        <w:tc>
          <w:tcPr>
            <w:tcW w:w="591" w:type="pct"/>
            <w:tcBorders>
              <w:top w:val="nil"/>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r w:rsidRPr="009662E5">
              <w:rPr>
                <w:rFonts w:ascii="Calibri" w:eastAsia="Times New Roman" w:hAnsi="Calibri" w:cs="Calibri"/>
                <w:color w:val="000000"/>
              </w:rPr>
              <w:t>IRR</w:t>
            </w:r>
          </w:p>
        </w:tc>
        <w:tc>
          <w:tcPr>
            <w:tcW w:w="590" w:type="pct"/>
            <w:tcBorders>
              <w:top w:val="nil"/>
              <w:left w:val="nil"/>
              <w:bottom w:val="single" w:sz="4" w:space="0" w:color="auto"/>
              <w:right w:val="single" w:sz="4" w:space="0" w:color="auto"/>
            </w:tcBorders>
            <w:shd w:val="clear" w:color="auto" w:fill="auto"/>
            <w:noWrap/>
            <w:hideMark/>
          </w:tcPr>
          <w:p w:rsidR="009662E5" w:rsidRPr="009662E5" w:rsidRDefault="009662E5" w:rsidP="009662E5">
            <w:pPr>
              <w:spacing w:after="0" w:line="240" w:lineRule="auto"/>
              <w:jc w:val="center"/>
              <w:rPr>
                <w:rFonts w:ascii="Calibri" w:eastAsia="Times New Roman" w:hAnsi="Calibri" w:cs="Calibri"/>
                <w:color w:val="000000"/>
              </w:rPr>
            </w:pPr>
            <w:r w:rsidRPr="009662E5">
              <w:rPr>
                <w:rFonts w:ascii="Calibri" w:eastAsia="Times New Roman" w:hAnsi="Calibri" w:cs="Calibri"/>
                <w:color w:val="000000"/>
              </w:rPr>
              <w:t>ICR</w:t>
            </w:r>
          </w:p>
        </w:tc>
      </w:tr>
      <w:tr w:rsidR="00327CF1" w:rsidRPr="009662E5" w:rsidTr="00327CF1">
        <w:trPr>
          <w:trHeight w:val="300"/>
        </w:trPr>
        <w:tc>
          <w:tcPr>
            <w:tcW w:w="1938" w:type="pct"/>
            <w:tcBorders>
              <w:top w:val="nil"/>
              <w:left w:val="single" w:sz="4" w:space="0" w:color="auto"/>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Times New Roman" w:eastAsia="Times New Roman" w:hAnsi="Times New Roman" w:cs="Times New Roman"/>
                <w:sz w:val="20"/>
                <w:szCs w:val="20"/>
              </w:rPr>
            </w:pPr>
            <w:r w:rsidRPr="009662E5">
              <w:rPr>
                <w:rFonts w:ascii="Times New Roman" w:eastAsia="Times New Roman" w:hAnsi="Times New Roman" w:cs="Times New Roman"/>
                <w:sz w:val="20"/>
                <w:szCs w:val="20"/>
              </w:rPr>
              <w:t xml:space="preserve">Decrease in sale </w:t>
            </w:r>
            <w:r>
              <w:rPr>
                <w:rFonts w:ascii="Times New Roman" w:eastAsia="Times New Roman" w:hAnsi="Times New Roman" w:cs="Times New Roman"/>
                <w:sz w:val="20"/>
                <w:szCs w:val="20"/>
              </w:rPr>
              <w:t>by</w:t>
            </w:r>
          </w:p>
        </w:tc>
        <w:tc>
          <w:tcPr>
            <w:tcW w:w="925" w:type="pct"/>
            <w:tcBorders>
              <w:top w:val="nil"/>
              <w:left w:val="nil"/>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Calibri" w:eastAsia="Times New Roman" w:hAnsi="Calibri" w:cs="Calibri"/>
                <w:color w:val="000000"/>
              </w:rPr>
            </w:pPr>
            <w:r w:rsidRPr="009662E5">
              <w:rPr>
                <w:rFonts w:ascii="Calibri" w:eastAsia="Times New Roman" w:hAnsi="Calibri" w:cs="Calibri"/>
                <w:color w:val="000000"/>
              </w:rPr>
              <w:t>5%</w:t>
            </w:r>
          </w:p>
        </w:tc>
        <w:tc>
          <w:tcPr>
            <w:tcW w:w="956" w:type="pct"/>
            <w:tcBorders>
              <w:top w:val="nil"/>
              <w:left w:val="nil"/>
              <w:bottom w:val="single" w:sz="4" w:space="0" w:color="auto"/>
              <w:right w:val="single" w:sz="4" w:space="0" w:color="auto"/>
            </w:tcBorders>
            <w:shd w:val="clear" w:color="auto" w:fill="auto"/>
            <w:noWrap/>
            <w:vAlign w:val="bottom"/>
            <w:hideMark/>
          </w:tcPr>
          <w:p w:rsidR="00327CF1" w:rsidRDefault="00327CF1">
            <w:pPr>
              <w:jc w:val="right"/>
              <w:rPr>
                <w:rFonts w:ascii="Calibri" w:hAnsi="Calibri" w:cs="Calibri"/>
                <w:color w:val="000000"/>
              </w:rPr>
            </w:pPr>
            <w:r>
              <w:rPr>
                <w:rFonts w:ascii="Calibri" w:hAnsi="Calibri" w:cs="Calibri"/>
                <w:color w:val="000000"/>
              </w:rPr>
              <w:t>2.04</w:t>
            </w:r>
          </w:p>
        </w:tc>
        <w:tc>
          <w:tcPr>
            <w:tcW w:w="591" w:type="pct"/>
            <w:tcBorders>
              <w:top w:val="nil"/>
              <w:left w:val="nil"/>
              <w:bottom w:val="single" w:sz="4" w:space="0" w:color="auto"/>
              <w:right w:val="single" w:sz="4" w:space="0" w:color="auto"/>
            </w:tcBorders>
            <w:shd w:val="clear" w:color="auto" w:fill="auto"/>
            <w:noWrap/>
            <w:vAlign w:val="bottom"/>
            <w:hideMark/>
          </w:tcPr>
          <w:p w:rsidR="00327CF1" w:rsidRDefault="00327CF1">
            <w:pPr>
              <w:jc w:val="right"/>
              <w:rPr>
                <w:rFonts w:ascii="Calibri" w:hAnsi="Calibri" w:cs="Calibri"/>
                <w:color w:val="000000"/>
              </w:rPr>
            </w:pPr>
            <w:r>
              <w:rPr>
                <w:rFonts w:ascii="Calibri" w:hAnsi="Calibri" w:cs="Calibri"/>
                <w:color w:val="000000"/>
              </w:rPr>
              <w:t>9.26%</w:t>
            </w:r>
          </w:p>
        </w:tc>
        <w:tc>
          <w:tcPr>
            <w:tcW w:w="590" w:type="pct"/>
            <w:tcBorders>
              <w:top w:val="nil"/>
              <w:left w:val="nil"/>
              <w:bottom w:val="single" w:sz="4" w:space="0" w:color="auto"/>
              <w:right w:val="single" w:sz="4" w:space="0" w:color="auto"/>
            </w:tcBorders>
            <w:shd w:val="clear" w:color="auto" w:fill="auto"/>
            <w:noWrap/>
            <w:vAlign w:val="bottom"/>
            <w:hideMark/>
          </w:tcPr>
          <w:p w:rsidR="00327CF1" w:rsidRDefault="00327CF1">
            <w:pPr>
              <w:jc w:val="right"/>
              <w:rPr>
                <w:rFonts w:ascii="Calibri" w:hAnsi="Calibri" w:cs="Calibri"/>
                <w:color w:val="000000"/>
              </w:rPr>
            </w:pPr>
            <w:r>
              <w:rPr>
                <w:rFonts w:ascii="Calibri" w:hAnsi="Calibri" w:cs="Calibri"/>
                <w:color w:val="000000"/>
              </w:rPr>
              <w:t>4.11</w:t>
            </w:r>
          </w:p>
        </w:tc>
      </w:tr>
      <w:tr w:rsidR="00327CF1" w:rsidRPr="009662E5" w:rsidTr="00327CF1">
        <w:trPr>
          <w:trHeight w:val="152"/>
        </w:trPr>
        <w:tc>
          <w:tcPr>
            <w:tcW w:w="1938" w:type="pct"/>
            <w:tcBorders>
              <w:top w:val="nil"/>
              <w:left w:val="single" w:sz="4" w:space="0" w:color="auto"/>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Calibri" w:eastAsia="Times New Roman" w:hAnsi="Calibri" w:cs="Calibri"/>
                <w:color w:val="000000"/>
              </w:rPr>
            </w:pPr>
            <w:r w:rsidRPr="009662E5">
              <w:rPr>
                <w:rFonts w:ascii="Calibri" w:eastAsia="Times New Roman" w:hAnsi="Calibri" w:cs="Calibri"/>
                <w:color w:val="000000"/>
              </w:rPr>
              <w:t>Increase in Raw Material price</w:t>
            </w:r>
            <w:r>
              <w:rPr>
                <w:rFonts w:ascii="Calibri" w:eastAsia="Times New Roman" w:hAnsi="Calibri" w:cs="Calibri"/>
                <w:color w:val="000000"/>
              </w:rPr>
              <w:t xml:space="preserve"> by</w:t>
            </w:r>
          </w:p>
        </w:tc>
        <w:tc>
          <w:tcPr>
            <w:tcW w:w="925" w:type="pct"/>
            <w:tcBorders>
              <w:top w:val="nil"/>
              <w:left w:val="nil"/>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Calibri" w:eastAsia="Times New Roman" w:hAnsi="Calibri" w:cs="Calibri"/>
                <w:color w:val="000000"/>
              </w:rPr>
            </w:pPr>
            <w:r>
              <w:rPr>
                <w:rFonts w:ascii="Calibri" w:eastAsia="Times New Roman" w:hAnsi="Calibri" w:cs="Calibri"/>
                <w:color w:val="000000"/>
              </w:rPr>
              <w:t>5</w:t>
            </w:r>
            <w:r w:rsidRPr="009662E5">
              <w:rPr>
                <w:rFonts w:ascii="Calibri" w:eastAsia="Times New Roman" w:hAnsi="Calibri" w:cs="Calibri"/>
                <w:color w:val="000000"/>
              </w:rPr>
              <w:t>%</w:t>
            </w:r>
          </w:p>
        </w:tc>
        <w:tc>
          <w:tcPr>
            <w:tcW w:w="956"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1.34</w:t>
            </w:r>
          </w:p>
        </w:tc>
        <w:tc>
          <w:tcPr>
            <w:tcW w:w="591"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-5.09%</w:t>
            </w:r>
          </w:p>
        </w:tc>
        <w:tc>
          <w:tcPr>
            <w:tcW w:w="590"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2.77</w:t>
            </w:r>
          </w:p>
        </w:tc>
      </w:tr>
      <w:tr w:rsidR="00327CF1" w:rsidRPr="009662E5" w:rsidTr="00327CF1">
        <w:trPr>
          <w:trHeight w:val="260"/>
        </w:trPr>
        <w:tc>
          <w:tcPr>
            <w:tcW w:w="1938" w:type="pct"/>
            <w:tcBorders>
              <w:top w:val="nil"/>
              <w:left w:val="single" w:sz="4" w:space="0" w:color="auto"/>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Verdana" w:eastAsia="Times New Roman" w:hAnsi="Verdana" w:cs="Calibri"/>
                <w:sz w:val="20"/>
                <w:szCs w:val="20"/>
              </w:rPr>
            </w:pPr>
            <w:r w:rsidRPr="009662E5">
              <w:rPr>
                <w:rFonts w:ascii="Verdana" w:eastAsia="Times New Roman" w:hAnsi="Verdana" w:cs="Calibri"/>
                <w:sz w:val="20"/>
                <w:szCs w:val="20"/>
              </w:rPr>
              <w:t>Increase in Operating expenses</w:t>
            </w:r>
            <w:r>
              <w:rPr>
                <w:rFonts w:ascii="Verdana" w:eastAsia="Times New Roman" w:hAnsi="Verdana" w:cs="Calibri"/>
                <w:sz w:val="20"/>
                <w:szCs w:val="20"/>
              </w:rPr>
              <w:t xml:space="preserve"> by</w:t>
            </w:r>
          </w:p>
        </w:tc>
        <w:tc>
          <w:tcPr>
            <w:tcW w:w="925" w:type="pct"/>
            <w:tcBorders>
              <w:top w:val="nil"/>
              <w:left w:val="nil"/>
              <w:bottom w:val="single" w:sz="4" w:space="0" w:color="auto"/>
              <w:right w:val="single" w:sz="4" w:space="0" w:color="auto"/>
            </w:tcBorders>
            <w:shd w:val="clear" w:color="auto" w:fill="auto"/>
            <w:noWrap/>
            <w:hideMark/>
          </w:tcPr>
          <w:p w:rsidR="00327CF1" w:rsidRPr="009662E5" w:rsidRDefault="00327CF1" w:rsidP="009662E5">
            <w:pPr>
              <w:spacing w:after="0" w:line="240" w:lineRule="auto"/>
              <w:jc w:val="center"/>
              <w:rPr>
                <w:rFonts w:ascii="Calibri" w:eastAsia="Times New Roman" w:hAnsi="Calibri" w:cs="Calibri"/>
                <w:color w:val="000000"/>
              </w:rPr>
            </w:pPr>
            <w:r>
              <w:rPr>
                <w:rFonts w:ascii="Calibri" w:eastAsia="Times New Roman" w:hAnsi="Calibri" w:cs="Calibri"/>
                <w:color w:val="000000"/>
              </w:rPr>
              <w:t>5</w:t>
            </w:r>
            <w:r w:rsidRPr="009662E5">
              <w:rPr>
                <w:rFonts w:ascii="Calibri" w:eastAsia="Times New Roman" w:hAnsi="Calibri" w:cs="Calibri"/>
                <w:color w:val="000000"/>
              </w:rPr>
              <w:t>%</w:t>
            </w:r>
          </w:p>
        </w:tc>
        <w:tc>
          <w:tcPr>
            <w:tcW w:w="956"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1.11</w:t>
            </w:r>
          </w:p>
        </w:tc>
        <w:tc>
          <w:tcPr>
            <w:tcW w:w="591"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-10.79%</w:t>
            </w:r>
          </w:p>
        </w:tc>
        <w:tc>
          <w:tcPr>
            <w:tcW w:w="590" w:type="pct"/>
            <w:tcBorders>
              <w:top w:val="nil"/>
              <w:left w:val="nil"/>
              <w:bottom w:val="single" w:sz="4" w:space="0" w:color="auto"/>
              <w:right w:val="single" w:sz="4" w:space="0" w:color="auto"/>
            </w:tcBorders>
            <w:shd w:val="clear" w:color="auto" w:fill="auto"/>
            <w:noWrap/>
            <w:vAlign w:val="bottom"/>
          </w:tcPr>
          <w:p w:rsidR="00327CF1" w:rsidRDefault="00327CF1">
            <w:pPr>
              <w:jc w:val="right"/>
              <w:rPr>
                <w:rFonts w:ascii="Calibri" w:hAnsi="Calibri" w:cs="Calibri"/>
                <w:color w:val="000000"/>
              </w:rPr>
            </w:pPr>
            <w:r>
              <w:rPr>
                <w:rFonts w:ascii="Calibri" w:hAnsi="Calibri" w:cs="Calibri"/>
                <w:color w:val="000000"/>
              </w:rPr>
              <w:t>2.31</w:t>
            </w:r>
          </w:p>
        </w:tc>
      </w:tr>
    </w:tbl>
    <w:p w:rsidR="000E2A96" w:rsidRDefault="000E2A96" w:rsidP="000E2A96">
      <w:pPr>
        <w:pStyle w:val="NoSpacing"/>
        <w:ind w:left="1080"/>
        <w:rPr>
          <w:rFonts w:ascii="Verdana" w:hAnsi="Verdana"/>
          <w:b/>
        </w:rPr>
      </w:pPr>
    </w:p>
    <w:p w:rsidR="000E2A96" w:rsidRDefault="000E2A96" w:rsidP="000E2A96">
      <w:pPr>
        <w:pStyle w:val="NoSpacing"/>
        <w:ind w:left="1080"/>
        <w:rPr>
          <w:rFonts w:ascii="Verdana" w:hAnsi="Verdana"/>
          <w:b/>
        </w:rPr>
      </w:pPr>
    </w:p>
    <w:p w:rsidR="000E2A96" w:rsidRDefault="000E2A96" w:rsidP="000E2A96">
      <w:pPr>
        <w:pStyle w:val="NoSpacing"/>
        <w:ind w:left="1080"/>
        <w:rPr>
          <w:rFonts w:ascii="Verdana" w:hAnsi="Verdana"/>
          <w:b/>
        </w:rPr>
      </w:pPr>
    </w:p>
    <w:p w:rsidR="009662E5" w:rsidRDefault="009662E5" w:rsidP="009662E5">
      <w:pPr>
        <w:pStyle w:val="NoSpacing"/>
        <w:ind w:left="1080"/>
        <w:rPr>
          <w:rFonts w:ascii="Verdana" w:hAnsi="Verdana"/>
          <w:b/>
        </w:rPr>
      </w:pPr>
      <w:r>
        <w:rPr>
          <w:rFonts w:ascii="Verdana" w:hAnsi="Verdana"/>
          <w:b/>
        </w:rPr>
        <w:t xml:space="preserve">Hence,  project is viable in the Sensitivity analysis </w:t>
      </w:r>
      <w:r w:rsidR="00B464A8">
        <w:rPr>
          <w:rFonts w:ascii="Verdana" w:hAnsi="Verdana"/>
          <w:b/>
        </w:rPr>
        <w:t>also</w:t>
      </w:r>
      <w:r>
        <w:rPr>
          <w:rFonts w:ascii="Verdana" w:hAnsi="Verdana"/>
          <w:b/>
        </w:rPr>
        <w:t>.</w:t>
      </w:r>
    </w:p>
    <w:p w:rsidR="009662E5" w:rsidRDefault="009662E5" w:rsidP="009662E5">
      <w:pPr>
        <w:pStyle w:val="NoSpacing"/>
        <w:ind w:left="1080"/>
        <w:rPr>
          <w:rFonts w:ascii="Verdana" w:hAnsi="Verdana"/>
          <w:b/>
        </w:rPr>
      </w:pPr>
    </w:p>
    <w:p w:rsidR="0027753D" w:rsidRDefault="0027753D" w:rsidP="009662E5">
      <w:pPr>
        <w:pStyle w:val="NoSpacing"/>
        <w:numPr>
          <w:ilvl w:val="0"/>
          <w:numId w:val="21"/>
        </w:numPr>
        <w:rPr>
          <w:rFonts w:ascii="Verdana" w:hAnsi="Verdana"/>
          <w:b/>
        </w:rPr>
      </w:pPr>
      <w:r>
        <w:rPr>
          <w:rFonts w:ascii="Verdana" w:hAnsi="Verdana"/>
          <w:b/>
        </w:rPr>
        <w:t>Depreciation chart</w:t>
      </w:r>
    </w:p>
    <w:p w:rsidR="000E2A96" w:rsidRDefault="000E2A96" w:rsidP="000E2A96">
      <w:pPr>
        <w:pStyle w:val="NoSpacing"/>
        <w:ind w:left="1080"/>
        <w:rPr>
          <w:rFonts w:ascii="Verdana" w:hAnsi="Verdana"/>
          <w:b/>
        </w:rPr>
      </w:pPr>
    </w:p>
    <w:tbl>
      <w:tblPr>
        <w:tblW w:w="10710" w:type="dxa"/>
        <w:tblInd w:w="-702" w:type="dxa"/>
        <w:tblLook w:val="04A0" w:firstRow="1" w:lastRow="0" w:firstColumn="1" w:lastColumn="0" w:noHBand="0" w:noVBand="1"/>
      </w:tblPr>
      <w:tblGrid>
        <w:gridCol w:w="2340"/>
        <w:gridCol w:w="895"/>
        <w:gridCol w:w="1085"/>
        <w:gridCol w:w="990"/>
        <w:gridCol w:w="900"/>
        <w:gridCol w:w="1080"/>
        <w:gridCol w:w="900"/>
        <w:gridCol w:w="828"/>
        <w:gridCol w:w="828"/>
        <w:gridCol w:w="864"/>
      </w:tblGrid>
      <w:tr w:rsidR="009F5323" w:rsidRPr="009F5323" w:rsidTr="009F5323">
        <w:trPr>
          <w:trHeight w:val="255"/>
        </w:trPr>
        <w:tc>
          <w:tcPr>
            <w:tcW w:w="23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Particulars</w:t>
            </w:r>
          </w:p>
        </w:tc>
        <w:tc>
          <w:tcPr>
            <w:tcW w:w="895"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Rates</w:t>
            </w:r>
          </w:p>
        </w:tc>
        <w:tc>
          <w:tcPr>
            <w:tcW w:w="1085"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2025-26</w:t>
            </w:r>
          </w:p>
        </w:tc>
        <w:tc>
          <w:tcPr>
            <w:tcW w:w="990"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2026-27</w:t>
            </w:r>
          </w:p>
        </w:tc>
        <w:tc>
          <w:tcPr>
            <w:tcW w:w="900"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2027-28</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2028-29</w:t>
            </w:r>
          </w:p>
        </w:tc>
        <w:tc>
          <w:tcPr>
            <w:tcW w:w="900"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2029-30</w:t>
            </w:r>
          </w:p>
        </w:tc>
        <w:tc>
          <w:tcPr>
            <w:tcW w:w="828" w:type="dxa"/>
            <w:tcBorders>
              <w:top w:val="single" w:sz="8"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2030-31</w:t>
            </w:r>
          </w:p>
        </w:tc>
        <w:tc>
          <w:tcPr>
            <w:tcW w:w="828" w:type="dxa"/>
            <w:tcBorders>
              <w:top w:val="single" w:sz="8" w:space="0" w:color="auto"/>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2031-32</w:t>
            </w:r>
          </w:p>
        </w:tc>
        <w:tc>
          <w:tcPr>
            <w:tcW w:w="86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center"/>
              <w:rPr>
                <w:rFonts w:ascii="Arial" w:eastAsia="Times New Roman" w:hAnsi="Arial" w:cs="Arial"/>
                <w:b/>
                <w:bCs/>
                <w:sz w:val="20"/>
                <w:szCs w:val="20"/>
              </w:rPr>
            </w:pPr>
            <w:r w:rsidRPr="009F5323">
              <w:rPr>
                <w:rFonts w:ascii="Arial" w:eastAsia="Times New Roman" w:hAnsi="Arial" w:cs="Arial"/>
                <w:b/>
                <w:bCs/>
                <w:sz w:val="20"/>
                <w:szCs w:val="20"/>
              </w:rPr>
              <w:t>2032-33</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LAND</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52.92</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BUILDINGS &amp; CIVIL WORKS</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10.00%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19.35</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17.42</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15.67</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14.11</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12.70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11.43</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10.28</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20.37</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1.02</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1.94</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1.74</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1.57</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1.41</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1.27</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1.14</w:t>
            </w:r>
          </w:p>
        </w:tc>
        <w:tc>
          <w:tcPr>
            <w:tcW w:w="864"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1.03</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Land &amp; Building to be purchased</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8.00%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19.56</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17.99</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16.55</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15.23</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14.01</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12.89</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11.86</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20.37</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0.81</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1.56</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1.44</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1.32</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1.22</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1.12</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1.03</w:t>
            </w:r>
          </w:p>
        </w:tc>
        <w:tc>
          <w:tcPr>
            <w:tcW w:w="864"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0.95</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Plant &amp; Machinery</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13.19</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11.21</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9.53</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8.10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6.89</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5.85</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4.97</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14.26</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1.07</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1.98</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1.68</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1.43</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1.22</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1.03</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0.88</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0.75</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Furniture &amp; fixtures</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9.43</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8.01</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6.81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5.79</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4.92</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4.18</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3.55</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10.19</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0.76</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1.02</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0.87</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0.74</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0.63</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0.53</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Vehicles</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18.84</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16.02</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13.61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11.57</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9.84</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8.36</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7.11</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20.37</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1.53</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2.83</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2.04</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1.74</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1.48</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1.25</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1.07</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Computers</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4.71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3.40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2.89</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2.46</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2.09</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1.78</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5.09</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0.38</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0.71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0.60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0.51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0.43</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0.37</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0.31</w:t>
            </w:r>
          </w:p>
        </w:tc>
        <w:tc>
          <w:tcPr>
            <w:tcW w:w="864"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0.27</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Others</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15.00%</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Net Block</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4.71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3.40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2.89</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2.46</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2.09</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1.78</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Addition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5.09</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Depreciation</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0.38</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0.71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0.60</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0.51</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0.43</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0.37</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0.31</w:t>
            </w:r>
          </w:p>
        </w:tc>
        <w:tc>
          <w:tcPr>
            <w:tcW w:w="864"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sz w:val="20"/>
                <w:szCs w:val="20"/>
              </w:rPr>
            </w:pPr>
            <w:r w:rsidRPr="009F5323">
              <w:rPr>
                <w:rFonts w:ascii="Arial" w:eastAsia="Times New Roman" w:hAnsi="Arial" w:cs="Arial"/>
                <w:sz w:val="20"/>
                <w:szCs w:val="20"/>
              </w:rPr>
              <w:t>0.27</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9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28" w:type="dxa"/>
            <w:tcBorders>
              <w:top w:val="nil"/>
              <w:left w:val="nil"/>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864" w:type="dxa"/>
            <w:tcBorders>
              <w:top w:val="nil"/>
              <w:left w:val="single" w:sz="4" w:space="0" w:color="auto"/>
              <w:bottom w:val="single" w:sz="4" w:space="0" w:color="auto"/>
              <w:right w:val="single" w:sz="8"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r>
      <w:tr w:rsidR="009F5323" w:rsidRPr="009F5323" w:rsidTr="009F5323">
        <w:trPr>
          <w:trHeight w:val="270"/>
        </w:trPr>
        <w:tc>
          <w:tcPr>
            <w:tcW w:w="2340" w:type="dxa"/>
            <w:tcBorders>
              <w:top w:val="nil"/>
              <w:left w:val="single" w:sz="8" w:space="0" w:color="auto"/>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Total Depreciation</w:t>
            </w:r>
          </w:p>
        </w:tc>
        <w:tc>
          <w:tcPr>
            <w:tcW w:w="895"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r w:rsidRPr="009F5323">
              <w:rPr>
                <w:rFonts w:ascii="Arial" w:eastAsia="Times New Roman" w:hAnsi="Arial" w:cs="Arial"/>
                <w:sz w:val="20"/>
                <w:szCs w:val="20"/>
              </w:rPr>
              <w:t> </w:t>
            </w:r>
          </w:p>
        </w:tc>
        <w:tc>
          <w:tcPr>
            <w:tcW w:w="1085"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5.96</w:t>
            </w:r>
          </w:p>
        </w:tc>
        <w:tc>
          <w:tcPr>
            <w:tcW w:w="990"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11.13</w:t>
            </w:r>
          </w:p>
        </w:tc>
        <w:tc>
          <w:tcPr>
            <w:tcW w:w="900"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9.67</w:t>
            </w:r>
          </w:p>
        </w:tc>
        <w:tc>
          <w:tcPr>
            <w:tcW w:w="1080"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8.41</w:t>
            </w:r>
          </w:p>
        </w:tc>
        <w:tc>
          <w:tcPr>
            <w:tcW w:w="900"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7.32</w:t>
            </w:r>
          </w:p>
        </w:tc>
        <w:tc>
          <w:tcPr>
            <w:tcW w:w="828"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6.37</w:t>
            </w:r>
          </w:p>
        </w:tc>
        <w:tc>
          <w:tcPr>
            <w:tcW w:w="828"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5.56</w:t>
            </w:r>
          </w:p>
        </w:tc>
        <w:tc>
          <w:tcPr>
            <w:tcW w:w="864" w:type="dxa"/>
            <w:tcBorders>
              <w:top w:val="nil"/>
              <w:left w:val="nil"/>
              <w:bottom w:val="single" w:sz="8" w:space="0" w:color="auto"/>
              <w:right w:val="single" w:sz="4" w:space="0" w:color="auto"/>
            </w:tcBorders>
            <w:shd w:val="clear" w:color="auto" w:fill="auto"/>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4.86</w:t>
            </w:r>
          </w:p>
        </w:tc>
      </w:tr>
      <w:tr w:rsidR="009F5323" w:rsidRPr="009F5323" w:rsidTr="009F5323">
        <w:trPr>
          <w:trHeight w:val="255"/>
        </w:trPr>
        <w:tc>
          <w:tcPr>
            <w:tcW w:w="2340"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895"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1085"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990"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1080"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828"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828"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c>
          <w:tcPr>
            <w:tcW w:w="864" w:type="dxa"/>
            <w:tcBorders>
              <w:top w:val="nil"/>
              <w:left w:val="nil"/>
              <w:bottom w:val="nil"/>
              <w:right w:val="nil"/>
            </w:tcBorders>
            <w:shd w:val="clear" w:color="auto" w:fill="auto"/>
            <w:noWrap/>
            <w:vAlign w:val="bottom"/>
            <w:hideMark/>
          </w:tcPr>
          <w:p w:rsidR="009F5323" w:rsidRPr="009F5323" w:rsidRDefault="009F5323" w:rsidP="009F5323">
            <w:pPr>
              <w:spacing w:after="0" w:line="240" w:lineRule="auto"/>
              <w:rPr>
                <w:rFonts w:ascii="Arial" w:eastAsia="Times New Roman" w:hAnsi="Arial" w:cs="Arial"/>
                <w:sz w:val="20"/>
                <w:szCs w:val="20"/>
              </w:rPr>
            </w:pPr>
          </w:p>
        </w:tc>
      </w:tr>
      <w:tr w:rsidR="009F5323" w:rsidRPr="009F5323" w:rsidTr="009F5323">
        <w:trPr>
          <w:trHeight w:val="255"/>
        </w:trPr>
        <w:tc>
          <w:tcPr>
            <w:tcW w:w="2340"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Gross Block</w:t>
            </w:r>
          </w:p>
        </w:tc>
        <w:tc>
          <w:tcPr>
            <w:tcW w:w="895"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990"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00"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1080"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00"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28"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28"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64" w:type="dxa"/>
            <w:tcBorders>
              <w:top w:val="single" w:sz="4" w:space="0" w:color="auto"/>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Addition</w:t>
            </w:r>
          </w:p>
        </w:tc>
        <w:tc>
          <w:tcPr>
            <w:tcW w:w="89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92D050"/>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9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108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c>
          <w:tcPr>
            <w:tcW w:w="864"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0.00</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Total Gross Block</w:t>
            </w:r>
          </w:p>
        </w:tc>
        <w:tc>
          <w:tcPr>
            <w:tcW w:w="89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9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108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c>
          <w:tcPr>
            <w:tcW w:w="864"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148.66</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Depreciation</w:t>
            </w:r>
          </w:p>
        </w:tc>
        <w:tc>
          <w:tcPr>
            <w:tcW w:w="89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5.96</w:t>
            </w:r>
          </w:p>
        </w:tc>
        <w:tc>
          <w:tcPr>
            <w:tcW w:w="99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11.13</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9.67</w:t>
            </w:r>
          </w:p>
        </w:tc>
        <w:tc>
          <w:tcPr>
            <w:tcW w:w="108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8.41</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7.32</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6.37</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5.56</w:t>
            </w:r>
          </w:p>
        </w:tc>
        <w:tc>
          <w:tcPr>
            <w:tcW w:w="864"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4.86</w:t>
            </w:r>
          </w:p>
        </w:tc>
      </w:tr>
      <w:tr w:rsidR="009F5323" w:rsidRPr="009F5323" w:rsidTr="009F5323">
        <w:trPr>
          <w:trHeight w:val="255"/>
        </w:trPr>
        <w:tc>
          <w:tcPr>
            <w:tcW w:w="2340" w:type="dxa"/>
            <w:tcBorders>
              <w:top w:val="nil"/>
              <w:left w:val="single" w:sz="8" w:space="0" w:color="auto"/>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Net Block</w:t>
            </w:r>
          </w:p>
        </w:tc>
        <w:tc>
          <w:tcPr>
            <w:tcW w:w="89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142.70</w:t>
            </w:r>
          </w:p>
        </w:tc>
        <w:tc>
          <w:tcPr>
            <w:tcW w:w="99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131.57</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121.90</w:t>
            </w:r>
          </w:p>
        </w:tc>
        <w:tc>
          <w:tcPr>
            <w:tcW w:w="108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113.50</w:t>
            </w:r>
          </w:p>
        </w:tc>
        <w:tc>
          <w:tcPr>
            <w:tcW w:w="900"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106.18</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99.81</w:t>
            </w:r>
          </w:p>
        </w:tc>
        <w:tc>
          <w:tcPr>
            <w:tcW w:w="828"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94.25</w:t>
            </w:r>
          </w:p>
        </w:tc>
        <w:tc>
          <w:tcPr>
            <w:tcW w:w="864" w:type="dxa"/>
            <w:tcBorders>
              <w:top w:val="nil"/>
              <w:left w:val="nil"/>
              <w:bottom w:val="single" w:sz="4" w:space="0" w:color="auto"/>
              <w:right w:val="single" w:sz="4" w:space="0" w:color="auto"/>
            </w:tcBorders>
            <w:shd w:val="clear" w:color="000000" w:fill="F2F2F2"/>
            <w:noWrap/>
            <w:vAlign w:val="bottom"/>
            <w:hideMark/>
          </w:tcPr>
          <w:p w:rsidR="009F5323" w:rsidRPr="009F5323" w:rsidRDefault="009F5323" w:rsidP="009F5323">
            <w:pPr>
              <w:spacing w:after="0" w:line="240" w:lineRule="auto"/>
              <w:jc w:val="right"/>
              <w:rPr>
                <w:rFonts w:ascii="Arial" w:eastAsia="Times New Roman" w:hAnsi="Arial" w:cs="Arial"/>
                <w:b/>
                <w:bCs/>
                <w:sz w:val="20"/>
                <w:szCs w:val="20"/>
              </w:rPr>
            </w:pPr>
            <w:r w:rsidRPr="009F5323">
              <w:rPr>
                <w:rFonts w:ascii="Arial" w:eastAsia="Times New Roman" w:hAnsi="Arial" w:cs="Arial"/>
                <w:b/>
                <w:bCs/>
                <w:sz w:val="20"/>
                <w:szCs w:val="20"/>
              </w:rPr>
              <w:t>89.39</w:t>
            </w:r>
          </w:p>
        </w:tc>
      </w:tr>
      <w:tr w:rsidR="009F5323" w:rsidRPr="009F5323" w:rsidTr="009F5323">
        <w:trPr>
          <w:trHeight w:val="270"/>
        </w:trPr>
        <w:tc>
          <w:tcPr>
            <w:tcW w:w="2340" w:type="dxa"/>
            <w:tcBorders>
              <w:top w:val="nil"/>
              <w:left w:val="single" w:sz="8" w:space="0" w:color="auto"/>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Accumulated Depreciation</w:t>
            </w:r>
          </w:p>
        </w:tc>
        <w:tc>
          <w:tcPr>
            <w:tcW w:w="895"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w:t>
            </w:r>
          </w:p>
        </w:tc>
        <w:tc>
          <w:tcPr>
            <w:tcW w:w="1085"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5.96 </w:t>
            </w:r>
          </w:p>
        </w:tc>
        <w:tc>
          <w:tcPr>
            <w:tcW w:w="990"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17.09 </w:t>
            </w:r>
          </w:p>
        </w:tc>
        <w:tc>
          <w:tcPr>
            <w:tcW w:w="900"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26.76 </w:t>
            </w:r>
          </w:p>
        </w:tc>
        <w:tc>
          <w:tcPr>
            <w:tcW w:w="1080"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35.16 </w:t>
            </w:r>
          </w:p>
        </w:tc>
        <w:tc>
          <w:tcPr>
            <w:tcW w:w="900"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42.48 </w:t>
            </w:r>
          </w:p>
        </w:tc>
        <w:tc>
          <w:tcPr>
            <w:tcW w:w="828"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48.85 </w:t>
            </w:r>
          </w:p>
        </w:tc>
        <w:tc>
          <w:tcPr>
            <w:tcW w:w="828"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54.41 </w:t>
            </w:r>
          </w:p>
        </w:tc>
        <w:tc>
          <w:tcPr>
            <w:tcW w:w="864" w:type="dxa"/>
            <w:tcBorders>
              <w:top w:val="nil"/>
              <w:left w:val="nil"/>
              <w:bottom w:val="single" w:sz="8" w:space="0" w:color="auto"/>
              <w:right w:val="single" w:sz="4" w:space="0" w:color="auto"/>
            </w:tcBorders>
            <w:shd w:val="clear" w:color="000000" w:fill="F2F2F2"/>
            <w:noWrap/>
            <w:vAlign w:val="bottom"/>
            <w:hideMark/>
          </w:tcPr>
          <w:p w:rsidR="009F5323" w:rsidRPr="009F5323" w:rsidRDefault="009F5323" w:rsidP="009F5323">
            <w:pPr>
              <w:spacing w:after="0" w:line="240" w:lineRule="auto"/>
              <w:rPr>
                <w:rFonts w:ascii="Arial" w:eastAsia="Times New Roman" w:hAnsi="Arial" w:cs="Arial"/>
                <w:b/>
                <w:bCs/>
                <w:sz w:val="20"/>
                <w:szCs w:val="20"/>
              </w:rPr>
            </w:pPr>
            <w:r w:rsidRPr="009F5323">
              <w:rPr>
                <w:rFonts w:ascii="Arial" w:eastAsia="Times New Roman" w:hAnsi="Arial" w:cs="Arial"/>
                <w:b/>
                <w:bCs/>
                <w:sz w:val="20"/>
                <w:szCs w:val="20"/>
              </w:rPr>
              <w:t xml:space="preserve">    59.27 </w:t>
            </w:r>
          </w:p>
        </w:tc>
      </w:tr>
    </w:tbl>
    <w:p w:rsidR="000E2A96" w:rsidRPr="009F5323" w:rsidRDefault="000E2A96" w:rsidP="009F5323">
      <w:pPr>
        <w:pStyle w:val="NoSpacing"/>
      </w:pPr>
    </w:p>
    <w:p w:rsidR="000E2A96" w:rsidRDefault="000E2A96" w:rsidP="000E2A96">
      <w:pPr>
        <w:pStyle w:val="NoSpacing"/>
        <w:ind w:left="1080"/>
        <w:rPr>
          <w:rFonts w:ascii="Verdana" w:hAnsi="Verdana"/>
          <w:b/>
        </w:rPr>
      </w:pPr>
    </w:p>
    <w:p w:rsidR="000E2A96" w:rsidRDefault="000E2A96" w:rsidP="000E2A96">
      <w:pPr>
        <w:pStyle w:val="NoSpacing"/>
        <w:ind w:left="1080"/>
        <w:rPr>
          <w:rFonts w:ascii="Verdana" w:hAnsi="Verdana"/>
          <w:b/>
        </w:rPr>
      </w:pPr>
    </w:p>
    <w:p w:rsidR="0027753D" w:rsidRDefault="0027753D" w:rsidP="009662E5">
      <w:pPr>
        <w:pStyle w:val="NoSpacing"/>
        <w:numPr>
          <w:ilvl w:val="0"/>
          <w:numId w:val="21"/>
        </w:numPr>
        <w:rPr>
          <w:rFonts w:ascii="Verdana" w:hAnsi="Verdana"/>
          <w:b/>
        </w:rPr>
      </w:pPr>
      <w:r>
        <w:rPr>
          <w:rFonts w:ascii="Verdana" w:hAnsi="Verdana"/>
          <w:b/>
        </w:rPr>
        <w:t>Term Loan repayment schedule</w:t>
      </w:r>
    </w:p>
    <w:p w:rsidR="00821A00" w:rsidRDefault="00821A00" w:rsidP="00821A00">
      <w:pPr>
        <w:pStyle w:val="NoSpacing"/>
        <w:ind w:left="1080"/>
        <w:rPr>
          <w:rFonts w:ascii="Verdana" w:hAnsi="Verdana"/>
          <w:b/>
        </w:rPr>
      </w:pPr>
    </w:p>
    <w:tbl>
      <w:tblPr>
        <w:tblW w:w="5320" w:type="pct"/>
        <w:tblInd w:w="-702" w:type="dxa"/>
        <w:tblLook w:val="04A0" w:firstRow="1" w:lastRow="0" w:firstColumn="1" w:lastColumn="0" w:noHBand="0" w:noVBand="1"/>
      </w:tblPr>
      <w:tblGrid>
        <w:gridCol w:w="1982"/>
        <w:gridCol w:w="921"/>
        <w:gridCol w:w="921"/>
        <w:gridCol w:w="922"/>
        <w:gridCol w:w="922"/>
        <w:gridCol w:w="922"/>
        <w:gridCol w:w="922"/>
        <w:gridCol w:w="922"/>
        <w:gridCol w:w="922"/>
        <w:gridCol w:w="922"/>
      </w:tblGrid>
      <w:tr w:rsidR="009F5323" w:rsidRPr="009F5323" w:rsidTr="009F5323">
        <w:trPr>
          <w:trHeight w:val="315"/>
        </w:trPr>
        <w:tc>
          <w:tcPr>
            <w:tcW w:w="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Particulars</w:t>
            </w:r>
          </w:p>
        </w:tc>
        <w:tc>
          <w:tcPr>
            <w:tcW w:w="448"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2025-26</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2026-27</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2027-28</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2028-29</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2029-30</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2030-31</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2031-32</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2032-33</w:t>
            </w:r>
          </w:p>
        </w:tc>
        <w:tc>
          <w:tcPr>
            <w:tcW w:w="449" w:type="pct"/>
            <w:tcBorders>
              <w:top w:val="single" w:sz="4" w:space="0" w:color="auto"/>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rPr>
                <w:sz w:val="20"/>
                <w:szCs w:val="20"/>
              </w:rPr>
            </w:pPr>
            <w:r w:rsidRPr="009F5323">
              <w:rPr>
                <w:sz w:val="20"/>
                <w:szCs w:val="20"/>
              </w:rPr>
              <w:t>2033-34</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April</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86.90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72.62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58.33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44.05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29.76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85.71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71.43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57.14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42.86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28.57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May</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85.71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71.43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57.14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42.86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28.57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000000" w:fill="FF0000"/>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98.81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84.52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70.24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55.95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27.38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2.01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June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98.81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84.52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70.24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55.95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27.38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97.62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83.33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69.05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54.76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40.48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26.19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July</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97.62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83.33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69.05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54.76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40.48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26.19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lastRenderedPageBreak/>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96.43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82.14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67.86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53.57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39.29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25.00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August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96.43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82.14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67.86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53.57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39.29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25.00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95.24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80.95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66.67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52.38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38.10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23.81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September</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95.24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80.95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66.67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52.38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38.10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23.81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94.05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79.76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65.48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36.90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22.62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October</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94.05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79.76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65.48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36.90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22.62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92.86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78.57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35.71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21.43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November</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92.86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78.57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35.71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21.43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77.38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63.10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48.81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34.52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20.24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December</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77.38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63.10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48.81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34.52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20.24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90.48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76.19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61.90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47.62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33.33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lastRenderedPageBreak/>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January</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90.48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76.19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61.90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47.62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33.33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89.29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75.00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60.71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46.43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32.14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February</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89.29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75.00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60.71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46.43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32.14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17.86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88.10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73.81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59.52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45.24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30.95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0.50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March</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88.10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73.81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59.52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45.24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30.95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2.38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86.90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72.62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58.33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44.05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29.76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0.61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0.49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0.37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0.25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0.13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Principal &amp; Interst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0.83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1.91</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1.80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1.68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1.44</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1.20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8"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c>
          <w:tcPr>
            <w:tcW w:w="449" w:type="pct"/>
            <w:tcBorders>
              <w:top w:val="nil"/>
              <w:left w:val="nil"/>
              <w:bottom w:val="nil"/>
              <w:right w:val="nil"/>
            </w:tcBorders>
            <w:shd w:val="clear" w:color="auto" w:fill="auto"/>
            <w:noWrap/>
            <w:vAlign w:val="bottom"/>
            <w:hideMark/>
          </w:tcPr>
          <w:p w:rsidR="009F5323" w:rsidRPr="009F5323" w:rsidRDefault="009F5323" w:rsidP="009F5323">
            <w:pPr>
              <w:pStyle w:val="NoSpacing"/>
            </w:pPr>
          </w:p>
        </w:tc>
      </w:tr>
      <w:tr w:rsidR="009F5323" w:rsidRPr="009F5323" w:rsidTr="009F5323">
        <w:trPr>
          <w:trHeight w:val="300"/>
        </w:trPr>
        <w:tc>
          <w:tcPr>
            <w:tcW w:w="963"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 </w:t>
            </w:r>
          </w:p>
        </w:tc>
        <w:tc>
          <w:tcPr>
            <w:tcW w:w="448"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2025-26</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2026-27</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2027-28</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2028-29</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2029-30</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2030-31</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2031-32</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2032-33</w:t>
            </w:r>
          </w:p>
        </w:tc>
        <w:tc>
          <w:tcPr>
            <w:tcW w:w="449" w:type="pct"/>
            <w:tcBorders>
              <w:top w:val="single" w:sz="4" w:space="0" w:color="auto"/>
              <w:left w:val="nil"/>
              <w:bottom w:val="single" w:sz="4" w:space="0" w:color="auto"/>
              <w:right w:val="single" w:sz="4" w:space="0" w:color="auto"/>
            </w:tcBorders>
            <w:shd w:val="clear" w:color="000000" w:fill="A6A6A6"/>
            <w:noWrap/>
            <w:vAlign w:val="bottom"/>
            <w:hideMark/>
          </w:tcPr>
          <w:p w:rsidR="009F5323" w:rsidRPr="009F5323" w:rsidRDefault="009F5323" w:rsidP="009F5323">
            <w:pPr>
              <w:pStyle w:val="NoSpacing"/>
              <w:rPr>
                <w:rFonts w:ascii="Calibri" w:hAnsi="Calibri" w:cs="Calibri"/>
                <w:color w:val="000000"/>
              </w:rPr>
            </w:pPr>
            <w:r w:rsidRPr="009F5323">
              <w:rPr>
                <w:rFonts w:ascii="Calibri" w:hAnsi="Calibri" w:cs="Calibri"/>
                <w:color w:val="000000"/>
              </w:rPr>
              <w:t>2033-34</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Opening Balance</w:t>
            </w:r>
          </w:p>
        </w:tc>
        <w:tc>
          <w:tcPr>
            <w:tcW w:w="448"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86.90</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72.62</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58.33</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44.05</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29.76</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15.48</w:t>
            </w:r>
          </w:p>
        </w:tc>
        <w:tc>
          <w:tcPr>
            <w:tcW w:w="449" w:type="pct"/>
            <w:tcBorders>
              <w:top w:val="nil"/>
              <w:left w:val="nil"/>
              <w:bottom w:val="nil"/>
              <w:right w:val="single" w:sz="4" w:space="0" w:color="auto"/>
            </w:tcBorders>
            <w:shd w:val="clear" w:color="auto" w:fill="auto"/>
            <w:noWrap/>
            <w:vAlign w:val="bottom"/>
            <w:hideMark/>
          </w:tcPr>
          <w:p w:rsidR="009F5323" w:rsidRPr="009F5323" w:rsidRDefault="009F5323" w:rsidP="009F5323">
            <w:pPr>
              <w:pStyle w:val="NoSpacing"/>
            </w:pPr>
            <w:r w:rsidRPr="009F5323">
              <w:t>1.19</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Addition</w:t>
            </w:r>
          </w:p>
        </w:tc>
        <w:tc>
          <w:tcPr>
            <w:tcW w:w="448"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100.00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c>
          <w:tcPr>
            <w:tcW w:w="449" w:type="pct"/>
            <w:tcBorders>
              <w:top w:val="single" w:sz="4" w:space="0" w:color="auto"/>
              <w:left w:val="nil"/>
              <w:bottom w:val="single" w:sz="4" w:space="0" w:color="auto"/>
              <w:right w:val="single" w:sz="4" w:space="0" w:color="auto"/>
            </w:tcBorders>
            <w:shd w:val="clear" w:color="000000" w:fill="FFFF00"/>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Repayment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13.10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14.29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Closing Balance</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100.00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86.90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72.62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58.33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44.05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29.76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15.48</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1.19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9.17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9.35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7.92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6.49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5.06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3.63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2.20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IDC</w:t>
            </w:r>
          </w:p>
        </w:tc>
        <w:tc>
          <w:tcPr>
            <w:tcW w:w="448" w:type="pct"/>
            <w:tcBorders>
              <w:top w:val="nil"/>
              <w:left w:val="nil"/>
              <w:bottom w:val="single" w:sz="4" w:space="0" w:color="auto"/>
              <w:right w:val="single" w:sz="4" w:space="0" w:color="auto"/>
            </w:tcBorders>
            <w:shd w:val="clear" w:color="000000" w:fill="FF0000"/>
            <w:noWrap/>
            <w:vAlign w:val="bottom"/>
            <w:hideMark/>
          </w:tcPr>
          <w:p w:rsidR="009F5323" w:rsidRPr="009F5323" w:rsidRDefault="009F5323" w:rsidP="009F5323">
            <w:pPr>
              <w:pStyle w:val="NoSpacing"/>
            </w:pPr>
            <w:r w:rsidRPr="009F5323">
              <w:t>1.67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 </w:t>
            </w:r>
          </w:p>
        </w:tc>
      </w:tr>
      <w:tr w:rsidR="009F5323" w:rsidRPr="009F5323" w:rsidTr="009F5323">
        <w:trPr>
          <w:trHeight w:val="315"/>
        </w:trPr>
        <w:tc>
          <w:tcPr>
            <w:tcW w:w="963" w:type="pct"/>
            <w:tcBorders>
              <w:top w:val="nil"/>
              <w:left w:val="single" w:sz="4" w:space="0" w:color="auto"/>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Interest to P&amp;L</w:t>
            </w:r>
          </w:p>
        </w:tc>
        <w:tc>
          <w:tcPr>
            <w:tcW w:w="448"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7.50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9.35</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7.92</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6.49</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5.06</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3.63</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2.20</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0.77</w:t>
            </w:r>
          </w:p>
        </w:tc>
        <w:tc>
          <w:tcPr>
            <w:tcW w:w="449" w:type="pct"/>
            <w:tcBorders>
              <w:top w:val="nil"/>
              <w:left w:val="nil"/>
              <w:bottom w:val="single" w:sz="4" w:space="0" w:color="auto"/>
              <w:right w:val="single" w:sz="4" w:space="0" w:color="auto"/>
            </w:tcBorders>
            <w:shd w:val="clear" w:color="auto" w:fill="auto"/>
            <w:noWrap/>
            <w:vAlign w:val="bottom"/>
            <w:hideMark/>
          </w:tcPr>
          <w:p w:rsidR="009F5323" w:rsidRPr="009F5323" w:rsidRDefault="009F5323" w:rsidP="009F5323">
            <w:pPr>
              <w:pStyle w:val="NoSpacing"/>
            </w:pPr>
            <w:r w:rsidRPr="009F5323">
              <w:t>0.00</w:t>
            </w:r>
          </w:p>
        </w:tc>
      </w:tr>
    </w:tbl>
    <w:p w:rsidR="00821A00" w:rsidRDefault="00821A00" w:rsidP="00821A00">
      <w:pPr>
        <w:pStyle w:val="NoSpacing"/>
        <w:ind w:left="1080"/>
        <w:rPr>
          <w:rFonts w:ascii="Verdana" w:hAnsi="Verdana"/>
          <w:b/>
        </w:rPr>
      </w:pPr>
    </w:p>
    <w:p w:rsidR="00821A00" w:rsidRDefault="00821A00" w:rsidP="00821A00">
      <w:pPr>
        <w:pStyle w:val="NoSpacing"/>
        <w:ind w:left="1080"/>
        <w:rPr>
          <w:rFonts w:ascii="Verdana" w:hAnsi="Verdana"/>
          <w:b/>
        </w:rPr>
      </w:pPr>
    </w:p>
    <w:p w:rsidR="008A2853" w:rsidRDefault="008A2853" w:rsidP="00821A00">
      <w:pPr>
        <w:pStyle w:val="NoSpacing"/>
        <w:ind w:left="1080"/>
        <w:rPr>
          <w:rFonts w:ascii="Verdana" w:hAnsi="Verdana"/>
          <w:b/>
        </w:rPr>
      </w:pPr>
    </w:p>
    <w:p w:rsidR="008A2853" w:rsidRDefault="008A2853" w:rsidP="00821A00">
      <w:pPr>
        <w:pStyle w:val="NoSpacing"/>
        <w:ind w:left="1080"/>
        <w:rPr>
          <w:rFonts w:ascii="Verdana" w:hAnsi="Verdana"/>
          <w:b/>
        </w:rPr>
      </w:pPr>
    </w:p>
    <w:p w:rsidR="008A2853" w:rsidRDefault="008A2853" w:rsidP="00821A00">
      <w:pPr>
        <w:pStyle w:val="NoSpacing"/>
        <w:ind w:left="1080"/>
        <w:rPr>
          <w:rFonts w:ascii="Verdana" w:hAnsi="Verdana"/>
          <w:b/>
        </w:rPr>
      </w:pPr>
    </w:p>
    <w:p w:rsidR="008A2853" w:rsidRDefault="008A2853" w:rsidP="00821A00">
      <w:pPr>
        <w:pStyle w:val="NoSpacing"/>
        <w:ind w:left="1080"/>
        <w:rPr>
          <w:rFonts w:ascii="Verdana" w:hAnsi="Verdana"/>
          <w:b/>
        </w:rPr>
      </w:pPr>
    </w:p>
    <w:p w:rsidR="008A2853" w:rsidRDefault="008A2853" w:rsidP="00821A00">
      <w:pPr>
        <w:pStyle w:val="NoSpacing"/>
        <w:ind w:left="1080"/>
        <w:rPr>
          <w:rFonts w:ascii="Verdana" w:hAnsi="Verdana"/>
          <w:b/>
        </w:rPr>
      </w:pPr>
    </w:p>
    <w:p w:rsidR="001F6A33" w:rsidRDefault="00D8083C" w:rsidP="009662E5">
      <w:pPr>
        <w:pStyle w:val="NoSpacing"/>
        <w:numPr>
          <w:ilvl w:val="0"/>
          <w:numId w:val="21"/>
        </w:numPr>
        <w:rPr>
          <w:rFonts w:ascii="Verdana" w:hAnsi="Verdana"/>
          <w:b/>
        </w:rPr>
      </w:pPr>
      <w:r>
        <w:rPr>
          <w:rFonts w:ascii="Verdana" w:hAnsi="Verdana"/>
          <w:b/>
        </w:rPr>
        <w:t>s</w:t>
      </w:r>
      <w:bookmarkStart w:id="0" w:name="_GoBack"/>
      <w:bookmarkEnd w:id="0"/>
      <w:r w:rsidR="001F6A33">
        <w:rPr>
          <w:rFonts w:ascii="Verdana" w:hAnsi="Verdana"/>
          <w:b/>
        </w:rPr>
        <w:t>Subsidy calculation</w:t>
      </w: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tbl>
      <w:tblPr>
        <w:tblW w:w="6740" w:type="dxa"/>
        <w:tblInd w:w="103" w:type="dxa"/>
        <w:tblLook w:val="04A0" w:firstRow="1" w:lastRow="0" w:firstColumn="1" w:lastColumn="0" w:noHBand="0" w:noVBand="1"/>
      </w:tblPr>
      <w:tblGrid>
        <w:gridCol w:w="3380"/>
        <w:gridCol w:w="3360"/>
      </w:tblGrid>
      <w:tr w:rsidR="008A2853" w:rsidRPr="008A2853" w:rsidTr="008A2853">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Category</w:t>
            </w:r>
          </w:p>
        </w:tc>
        <w:tc>
          <w:tcPr>
            <w:tcW w:w="3360" w:type="dxa"/>
            <w:tcBorders>
              <w:top w:val="single" w:sz="4" w:space="0" w:color="auto"/>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Subsidy Percentage of Project cost</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SC/ST</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25%</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OBC/GEN</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15%</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Women</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25%</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Maximum Project cost for Subsidy</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Manufacturing</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50</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Services</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10</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subsidy Amount</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 </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Applicable Rate</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25%</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Project cost eligible for subsidy</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50.00</w:t>
            </w:r>
          </w:p>
        </w:tc>
      </w:tr>
      <w:tr w:rsidR="008A2853" w:rsidRPr="008A2853" w:rsidTr="008A2853">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rPr>
            </w:pPr>
            <w:r w:rsidRPr="008A2853">
              <w:rPr>
                <w:rFonts w:ascii="Calibri" w:eastAsia="Times New Roman" w:hAnsi="Calibri" w:cs="Calibri"/>
                <w:color w:val="000000"/>
              </w:rPr>
              <w:t>Subsidy amount</w:t>
            </w:r>
          </w:p>
        </w:tc>
        <w:tc>
          <w:tcPr>
            <w:tcW w:w="3360" w:type="dxa"/>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jc w:val="right"/>
              <w:rPr>
                <w:rFonts w:ascii="Calibri" w:eastAsia="Times New Roman" w:hAnsi="Calibri" w:cs="Calibri"/>
                <w:color w:val="000000"/>
              </w:rPr>
            </w:pPr>
            <w:r w:rsidRPr="008A2853">
              <w:rPr>
                <w:rFonts w:ascii="Calibri" w:eastAsia="Times New Roman" w:hAnsi="Calibri" w:cs="Calibri"/>
                <w:color w:val="000000"/>
              </w:rPr>
              <w:t>12.50</w:t>
            </w:r>
          </w:p>
        </w:tc>
      </w:tr>
    </w:tbl>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8A2853" w:rsidRDefault="008A2853" w:rsidP="008A2853">
      <w:pPr>
        <w:pStyle w:val="NoSpacing"/>
        <w:ind w:left="1080"/>
        <w:rPr>
          <w:rFonts w:ascii="Verdana" w:hAnsi="Verdana"/>
          <w:b/>
        </w:rPr>
      </w:pPr>
    </w:p>
    <w:p w:rsidR="0027753D" w:rsidRDefault="001C3FCE" w:rsidP="009662E5">
      <w:pPr>
        <w:pStyle w:val="NoSpacing"/>
        <w:numPr>
          <w:ilvl w:val="0"/>
          <w:numId w:val="21"/>
        </w:numPr>
        <w:rPr>
          <w:rFonts w:ascii="Verdana" w:hAnsi="Verdana"/>
          <w:b/>
        </w:rPr>
      </w:pPr>
      <w:r>
        <w:rPr>
          <w:rFonts w:ascii="Verdana" w:hAnsi="Verdana"/>
          <w:b/>
        </w:rPr>
        <w:lastRenderedPageBreak/>
        <w:t>Company Search report in case of company</w:t>
      </w:r>
      <w:r w:rsidR="002E2948">
        <w:rPr>
          <w:rFonts w:ascii="Verdana" w:hAnsi="Verdana"/>
          <w:b/>
        </w:rPr>
        <w:t>.</w:t>
      </w:r>
    </w:p>
    <w:p w:rsidR="008A2853" w:rsidRDefault="008A2853" w:rsidP="008A2853">
      <w:pPr>
        <w:pStyle w:val="NoSpacing"/>
        <w:rPr>
          <w:rFonts w:ascii="Verdana" w:hAnsi="Verdana"/>
          <w:b/>
        </w:rPr>
      </w:pPr>
    </w:p>
    <w:tbl>
      <w:tblPr>
        <w:tblW w:w="5000" w:type="pct"/>
        <w:tblLook w:val="04A0" w:firstRow="1" w:lastRow="0" w:firstColumn="1" w:lastColumn="0" w:noHBand="0" w:noVBand="1"/>
      </w:tblPr>
      <w:tblGrid>
        <w:gridCol w:w="4438"/>
        <w:gridCol w:w="5138"/>
      </w:tblGrid>
      <w:tr w:rsidR="008A2853" w:rsidRPr="008A2853" w:rsidTr="008A2853">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Company Information</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CIN</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U24119WB1998PTC087784</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Company Name</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PRINCE AD CHEM PRIVATE LIMITED</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ROC Name</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ROC Kolkata</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Registration Number</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087784</w:t>
            </w:r>
            <w:r>
              <w:rPr>
                <w:rFonts w:ascii="Calibri" w:eastAsia="Times New Roman" w:hAnsi="Calibri" w:cs="Calibri"/>
                <w:color w:val="000000"/>
                <w:sz w:val="24"/>
                <w:szCs w:val="24"/>
              </w:rPr>
              <w:t>s</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Date of Incorporation</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21/08/1998</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Email Id</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Registered Address</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GANIPOREMAHESTALA, 24 PARGANAS (S), West Bengal, India, 000000</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Address at which the books of account are to be maintained</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Listed in Stock Exchange(s) (Y/N)</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No</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Category of Company</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Company limited by shares</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Subcategory of the Company</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Non-government company</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Class of Company</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Private</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ACTIVE compliance</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Authorised Capital (Rs)</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10,00,000</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Paid up Capital (Rs)</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2,000</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Date of last AGM</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Date of Balance Sheet</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Company Status</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Strike Off</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Jurisdiction</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 </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ROC (name and office)</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ROC Kolkata</w:t>
            </w:r>
          </w:p>
        </w:tc>
      </w:tr>
      <w:tr w:rsidR="008A2853" w:rsidRPr="008A2853" w:rsidTr="008A2853">
        <w:trPr>
          <w:trHeight w:val="315"/>
        </w:trPr>
        <w:tc>
          <w:tcPr>
            <w:tcW w:w="2310" w:type="pct"/>
            <w:tcBorders>
              <w:top w:val="nil"/>
              <w:left w:val="single" w:sz="4" w:space="0" w:color="auto"/>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RD (name and Region)</w:t>
            </w:r>
          </w:p>
        </w:tc>
        <w:tc>
          <w:tcPr>
            <w:tcW w:w="2690" w:type="pct"/>
            <w:tcBorders>
              <w:top w:val="nil"/>
              <w:left w:val="nil"/>
              <w:bottom w:val="single" w:sz="4" w:space="0" w:color="auto"/>
              <w:right w:val="single" w:sz="4" w:space="0" w:color="auto"/>
            </w:tcBorders>
            <w:shd w:val="clear" w:color="auto" w:fill="auto"/>
            <w:noWrap/>
            <w:vAlign w:val="bottom"/>
            <w:hideMark/>
          </w:tcPr>
          <w:p w:rsidR="008A2853" w:rsidRPr="008A2853" w:rsidRDefault="008A2853" w:rsidP="008A2853">
            <w:pPr>
              <w:spacing w:after="0" w:line="240" w:lineRule="auto"/>
              <w:rPr>
                <w:rFonts w:ascii="Calibri" w:eastAsia="Times New Roman" w:hAnsi="Calibri" w:cs="Calibri"/>
                <w:color w:val="000000"/>
                <w:sz w:val="24"/>
                <w:szCs w:val="24"/>
              </w:rPr>
            </w:pPr>
            <w:r w:rsidRPr="008A2853">
              <w:rPr>
                <w:rFonts w:ascii="Calibri" w:eastAsia="Times New Roman" w:hAnsi="Calibri" w:cs="Calibri"/>
                <w:color w:val="000000"/>
                <w:sz w:val="24"/>
                <w:szCs w:val="24"/>
              </w:rPr>
              <w:t>RD, Eastern Region</w:t>
            </w:r>
          </w:p>
        </w:tc>
      </w:tr>
    </w:tbl>
    <w:p w:rsidR="008A2853" w:rsidRPr="002E2948" w:rsidRDefault="008A2853" w:rsidP="008A2853">
      <w:pPr>
        <w:pStyle w:val="NoSpacing"/>
        <w:rPr>
          <w:rFonts w:ascii="Verdana" w:hAnsi="Verdana"/>
          <w:b/>
        </w:rPr>
      </w:pPr>
    </w:p>
    <w:p w:rsidR="0053553E" w:rsidRPr="0053553E" w:rsidRDefault="0053553E" w:rsidP="0053553E">
      <w:pPr>
        <w:pStyle w:val="NoSpacing"/>
        <w:ind w:left="720"/>
        <w:rPr>
          <w:rFonts w:ascii="Verdana" w:hAnsi="Verdana"/>
        </w:rPr>
      </w:pPr>
    </w:p>
    <w:sectPr w:rsidR="0053553E" w:rsidRPr="0053553E" w:rsidSect="00952CE6">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8C" w:rsidRDefault="00964A8C" w:rsidP="00BD2BD9">
      <w:pPr>
        <w:spacing w:after="0" w:line="240" w:lineRule="auto"/>
      </w:pPr>
      <w:r>
        <w:separator/>
      </w:r>
    </w:p>
  </w:endnote>
  <w:endnote w:type="continuationSeparator" w:id="0">
    <w:p w:rsidR="00964A8C" w:rsidRDefault="00964A8C" w:rsidP="00BD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F1" w:rsidRDefault="00327CF1">
    <w:pPr>
      <w:pStyle w:val="Footer"/>
    </w:pPr>
    <w:r>
      <w:t>Prepared by :makemyloaneasy.com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8C" w:rsidRDefault="00964A8C" w:rsidP="00BD2BD9">
      <w:pPr>
        <w:spacing w:after="0" w:line="240" w:lineRule="auto"/>
      </w:pPr>
      <w:r>
        <w:separator/>
      </w:r>
    </w:p>
  </w:footnote>
  <w:footnote w:type="continuationSeparator" w:id="0">
    <w:p w:rsidR="00964A8C" w:rsidRDefault="00964A8C" w:rsidP="00BD2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F1" w:rsidRPr="008B34A5" w:rsidRDefault="00327CF1" w:rsidP="008B34A5">
    <w:pPr>
      <w:pStyle w:val="Header"/>
      <w:jc w:val="center"/>
      <w:rPr>
        <w:rFonts w:ascii="Verdana" w:hAnsi="Verdana"/>
        <w:sz w:val="20"/>
        <w:szCs w:val="20"/>
        <w:u w:val="single"/>
      </w:rPr>
    </w:pPr>
    <w:r w:rsidRPr="008B34A5">
      <w:rPr>
        <w:rFonts w:ascii="Verdana" w:hAnsi="Verdana"/>
        <w:sz w:val="20"/>
        <w:szCs w:val="20"/>
        <w:u w:val="single"/>
      </w:rPr>
      <w:t>M/s ABC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0E3"/>
    <w:multiLevelType w:val="multilevel"/>
    <w:tmpl w:val="32A8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561DD"/>
    <w:multiLevelType w:val="multilevel"/>
    <w:tmpl w:val="50B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26177"/>
    <w:multiLevelType w:val="multilevel"/>
    <w:tmpl w:val="D924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66975"/>
    <w:multiLevelType w:val="multilevel"/>
    <w:tmpl w:val="7CB824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67FA7"/>
    <w:multiLevelType w:val="hybridMultilevel"/>
    <w:tmpl w:val="5470A32C"/>
    <w:lvl w:ilvl="0" w:tplc="95CE907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39AC431E"/>
    <w:multiLevelType w:val="hybridMultilevel"/>
    <w:tmpl w:val="996655BE"/>
    <w:lvl w:ilvl="0" w:tplc="C50862C4">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4B362D09"/>
    <w:multiLevelType w:val="multilevel"/>
    <w:tmpl w:val="D5C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C06037"/>
    <w:multiLevelType w:val="hybridMultilevel"/>
    <w:tmpl w:val="DB02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A617A"/>
    <w:multiLevelType w:val="hybridMultilevel"/>
    <w:tmpl w:val="05FE3950"/>
    <w:lvl w:ilvl="0" w:tplc="D954EF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773FAE"/>
    <w:multiLevelType w:val="hybridMultilevel"/>
    <w:tmpl w:val="DA523330"/>
    <w:lvl w:ilvl="0" w:tplc="90020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246818"/>
    <w:multiLevelType w:val="multilevel"/>
    <w:tmpl w:val="6FFC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E66F1A"/>
    <w:multiLevelType w:val="multilevel"/>
    <w:tmpl w:val="BAA04442"/>
    <w:lvl w:ilvl="0">
      <w:start w:val="1"/>
      <w:numFmt w:val="decimal"/>
      <w:lvlText w:val="%1."/>
      <w:lvlJc w:val="left"/>
      <w:pPr>
        <w:ind w:left="0" w:hanging="360"/>
      </w:pPr>
      <w:rPr>
        <w:rFonts w:hint="default"/>
        <w:b w:val="0"/>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1800"/>
      </w:pPr>
      <w:rPr>
        <w:rFonts w:hint="default"/>
      </w:rPr>
    </w:lvl>
  </w:abstractNum>
  <w:abstractNum w:abstractNumId="12">
    <w:nsid w:val="5F4764D2"/>
    <w:multiLevelType w:val="hybridMultilevel"/>
    <w:tmpl w:val="61266E78"/>
    <w:lvl w:ilvl="0" w:tplc="79A05DF2">
      <w:start w:val="15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3C1D30"/>
    <w:multiLevelType w:val="hybridMultilevel"/>
    <w:tmpl w:val="F098C13C"/>
    <w:lvl w:ilvl="0" w:tplc="D166F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6824F6"/>
    <w:multiLevelType w:val="hybridMultilevel"/>
    <w:tmpl w:val="8532577E"/>
    <w:lvl w:ilvl="0" w:tplc="403E1410">
      <w:start w:val="1"/>
      <w:numFmt w:val="decimal"/>
      <w:lvlText w:val="%1."/>
      <w:lvlJc w:val="left"/>
      <w:pPr>
        <w:ind w:left="720" w:hanging="360"/>
      </w:pPr>
      <w:rPr>
        <w:rFonts w:ascii="Verdana" w:hAnsi="Verdana" w:hint="default"/>
        <w:b/>
      </w:rPr>
    </w:lvl>
    <w:lvl w:ilvl="1" w:tplc="E15ACD20">
      <w:start w:val="1"/>
      <w:numFmt w:val="upperLetter"/>
      <w:lvlText w:val="%2."/>
      <w:lvlJc w:val="left"/>
      <w:pPr>
        <w:ind w:left="1440" w:hanging="360"/>
      </w:pPr>
      <w:rPr>
        <w:rFonts w:ascii="Verdana" w:hAnsi="Verdana" w:hint="default"/>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47C4E"/>
    <w:multiLevelType w:val="multilevel"/>
    <w:tmpl w:val="239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0B7680"/>
    <w:multiLevelType w:val="hybridMultilevel"/>
    <w:tmpl w:val="C8388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4A5136"/>
    <w:multiLevelType w:val="multilevel"/>
    <w:tmpl w:val="0B006B7C"/>
    <w:lvl w:ilvl="0">
      <w:start w:val="1"/>
      <w:numFmt w:val="decimal"/>
      <w:lvlText w:val="%1."/>
      <w:lvlJc w:val="left"/>
      <w:pPr>
        <w:ind w:left="860" w:hanging="360"/>
      </w:pPr>
      <w:rPr>
        <w:rFonts w:ascii="Verdana" w:eastAsia="Verdana" w:hAnsi="Verdana" w:cs="Verdana" w:hint="default"/>
        <w:b/>
        <w:bCs/>
        <w:spacing w:val="-23"/>
        <w:w w:val="100"/>
        <w:sz w:val="20"/>
        <w:szCs w:val="20"/>
        <w:lang w:val="en-US" w:eastAsia="en-US" w:bidi="ar-SA"/>
      </w:rPr>
    </w:lvl>
    <w:lvl w:ilvl="1">
      <w:start w:val="1"/>
      <w:numFmt w:val="decimal"/>
      <w:lvlText w:val="%1.%2"/>
      <w:lvlJc w:val="left"/>
      <w:pPr>
        <w:ind w:left="1221" w:hanging="721"/>
        <w:jc w:val="right"/>
      </w:pPr>
      <w:rPr>
        <w:rFonts w:hint="default"/>
        <w:b/>
        <w:bCs/>
        <w:spacing w:val="-52"/>
        <w:w w:val="100"/>
        <w:lang w:val="en-US" w:eastAsia="en-US" w:bidi="ar-SA"/>
      </w:rPr>
    </w:lvl>
    <w:lvl w:ilvl="2">
      <w:start w:val="1"/>
      <w:numFmt w:val="lowerLetter"/>
      <w:lvlText w:val="%3."/>
      <w:lvlJc w:val="left"/>
      <w:pPr>
        <w:ind w:left="1221" w:hanging="361"/>
      </w:pPr>
      <w:rPr>
        <w:rFonts w:ascii="Verdana" w:eastAsia="Verdana" w:hAnsi="Verdana" w:cs="Verdana" w:hint="default"/>
        <w:spacing w:val="-5"/>
        <w:w w:val="100"/>
        <w:sz w:val="20"/>
        <w:szCs w:val="20"/>
        <w:lang w:val="en-US" w:eastAsia="en-US" w:bidi="ar-SA"/>
      </w:rPr>
    </w:lvl>
    <w:lvl w:ilvl="3">
      <w:numFmt w:val="bullet"/>
      <w:lvlText w:val="•"/>
      <w:lvlJc w:val="left"/>
      <w:pPr>
        <w:ind w:left="3342" w:hanging="361"/>
      </w:pPr>
      <w:rPr>
        <w:rFonts w:hint="default"/>
        <w:lang w:val="en-US" w:eastAsia="en-US" w:bidi="ar-SA"/>
      </w:rPr>
    </w:lvl>
    <w:lvl w:ilvl="4">
      <w:numFmt w:val="bullet"/>
      <w:lvlText w:val="•"/>
      <w:lvlJc w:val="left"/>
      <w:pPr>
        <w:ind w:left="4403" w:hanging="361"/>
      </w:pPr>
      <w:rPr>
        <w:rFonts w:hint="default"/>
        <w:lang w:val="en-US" w:eastAsia="en-US" w:bidi="ar-SA"/>
      </w:rPr>
    </w:lvl>
    <w:lvl w:ilvl="5">
      <w:numFmt w:val="bullet"/>
      <w:lvlText w:val="•"/>
      <w:lvlJc w:val="left"/>
      <w:pPr>
        <w:ind w:left="5464" w:hanging="361"/>
      </w:pPr>
      <w:rPr>
        <w:rFonts w:hint="default"/>
        <w:lang w:val="en-US" w:eastAsia="en-US" w:bidi="ar-SA"/>
      </w:rPr>
    </w:lvl>
    <w:lvl w:ilvl="6">
      <w:numFmt w:val="bullet"/>
      <w:lvlText w:val="•"/>
      <w:lvlJc w:val="left"/>
      <w:pPr>
        <w:ind w:left="6525" w:hanging="361"/>
      </w:pPr>
      <w:rPr>
        <w:rFonts w:hint="default"/>
        <w:lang w:val="en-US" w:eastAsia="en-US" w:bidi="ar-SA"/>
      </w:rPr>
    </w:lvl>
    <w:lvl w:ilvl="7">
      <w:numFmt w:val="bullet"/>
      <w:lvlText w:val="•"/>
      <w:lvlJc w:val="left"/>
      <w:pPr>
        <w:ind w:left="7586" w:hanging="361"/>
      </w:pPr>
      <w:rPr>
        <w:rFonts w:hint="default"/>
        <w:lang w:val="en-US" w:eastAsia="en-US" w:bidi="ar-SA"/>
      </w:rPr>
    </w:lvl>
    <w:lvl w:ilvl="8">
      <w:numFmt w:val="bullet"/>
      <w:lvlText w:val="•"/>
      <w:lvlJc w:val="left"/>
      <w:pPr>
        <w:ind w:left="8647" w:hanging="361"/>
      </w:pPr>
      <w:rPr>
        <w:rFonts w:hint="default"/>
        <w:lang w:val="en-US" w:eastAsia="en-US" w:bidi="ar-SA"/>
      </w:rPr>
    </w:lvl>
  </w:abstractNum>
  <w:abstractNum w:abstractNumId="18">
    <w:nsid w:val="706534A0"/>
    <w:multiLevelType w:val="hybridMultilevel"/>
    <w:tmpl w:val="4C5E2ECC"/>
    <w:lvl w:ilvl="0" w:tplc="574A0B06">
      <w:start w:val="1"/>
      <w:numFmt w:val="decimal"/>
      <w:lvlText w:val="%1."/>
      <w:lvlJc w:val="left"/>
      <w:pPr>
        <w:ind w:left="0" w:hanging="360"/>
      </w:pPr>
      <w:rPr>
        <w:rFonts w:eastAsiaTheme="minorHAnsi"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709852CB"/>
    <w:multiLevelType w:val="hybridMultilevel"/>
    <w:tmpl w:val="F098C13C"/>
    <w:lvl w:ilvl="0" w:tplc="D166F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7D70C8"/>
    <w:multiLevelType w:val="hybridMultilevel"/>
    <w:tmpl w:val="2AB01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18"/>
  </w:num>
  <w:num w:numId="4">
    <w:abstractNumId w:val="11"/>
  </w:num>
  <w:num w:numId="5">
    <w:abstractNumId w:val="5"/>
  </w:num>
  <w:num w:numId="6">
    <w:abstractNumId w:val="16"/>
  </w:num>
  <w:num w:numId="7">
    <w:abstractNumId w:val="4"/>
  </w:num>
  <w:num w:numId="8">
    <w:abstractNumId w:val="7"/>
  </w:num>
  <w:num w:numId="9">
    <w:abstractNumId w:val="8"/>
  </w:num>
  <w:num w:numId="10">
    <w:abstractNumId w:val="14"/>
  </w:num>
  <w:num w:numId="11">
    <w:abstractNumId w:val="9"/>
  </w:num>
  <w:num w:numId="12">
    <w:abstractNumId w:val="19"/>
  </w:num>
  <w:num w:numId="13">
    <w:abstractNumId w:val="12"/>
  </w:num>
  <w:num w:numId="14">
    <w:abstractNumId w:val="15"/>
  </w:num>
  <w:num w:numId="15">
    <w:abstractNumId w:val="6"/>
  </w:num>
  <w:num w:numId="16">
    <w:abstractNumId w:val="1"/>
  </w:num>
  <w:num w:numId="17">
    <w:abstractNumId w:val="2"/>
  </w:num>
  <w:num w:numId="18">
    <w:abstractNumId w:val="10"/>
  </w:num>
  <w:num w:numId="19">
    <w:abstractNumId w:val="0"/>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60"/>
    <w:rsid w:val="00005FAB"/>
    <w:rsid w:val="00021E31"/>
    <w:rsid w:val="000306D1"/>
    <w:rsid w:val="00030998"/>
    <w:rsid w:val="0005055F"/>
    <w:rsid w:val="00066F0B"/>
    <w:rsid w:val="00081C27"/>
    <w:rsid w:val="000B5470"/>
    <w:rsid w:val="000C7964"/>
    <w:rsid w:val="000D5152"/>
    <w:rsid w:val="000E2A96"/>
    <w:rsid w:val="000F3AE3"/>
    <w:rsid w:val="00103379"/>
    <w:rsid w:val="0014073A"/>
    <w:rsid w:val="00160409"/>
    <w:rsid w:val="00172DAA"/>
    <w:rsid w:val="001C3FCE"/>
    <w:rsid w:val="001C4F77"/>
    <w:rsid w:val="001F4EC4"/>
    <w:rsid w:val="001F5E7B"/>
    <w:rsid w:val="001F6A33"/>
    <w:rsid w:val="00217041"/>
    <w:rsid w:val="0022059A"/>
    <w:rsid w:val="00260086"/>
    <w:rsid w:val="0027753D"/>
    <w:rsid w:val="0028094A"/>
    <w:rsid w:val="00281B49"/>
    <w:rsid w:val="0028603F"/>
    <w:rsid w:val="002E2948"/>
    <w:rsid w:val="002F1ACA"/>
    <w:rsid w:val="002F65F6"/>
    <w:rsid w:val="00301F3B"/>
    <w:rsid w:val="00327CF1"/>
    <w:rsid w:val="00387D4B"/>
    <w:rsid w:val="00392135"/>
    <w:rsid w:val="00392A6F"/>
    <w:rsid w:val="003A0685"/>
    <w:rsid w:val="003D3C02"/>
    <w:rsid w:val="003D7773"/>
    <w:rsid w:val="004105AB"/>
    <w:rsid w:val="004379CD"/>
    <w:rsid w:val="00456E3E"/>
    <w:rsid w:val="00472631"/>
    <w:rsid w:val="004A331C"/>
    <w:rsid w:val="004A70A6"/>
    <w:rsid w:val="004C1EEF"/>
    <w:rsid w:val="004C5F54"/>
    <w:rsid w:val="005055F0"/>
    <w:rsid w:val="00514686"/>
    <w:rsid w:val="0053553E"/>
    <w:rsid w:val="00563059"/>
    <w:rsid w:val="005658E4"/>
    <w:rsid w:val="00572EF2"/>
    <w:rsid w:val="00590046"/>
    <w:rsid w:val="005B4334"/>
    <w:rsid w:val="00604A62"/>
    <w:rsid w:val="00610A0B"/>
    <w:rsid w:val="00610D41"/>
    <w:rsid w:val="00616D1E"/>
    <w:rsid w:val="0063431A"/>
    <w:rsid w:val="00652271"/>
    <w:rsid w:val="006E057C"/>
    <w:rsid w:val="00702AA7"/>
    <w:rsid w:val="00724B04"/>
    <w:rsid w:val="0074461F"/>
    <w:rsid w:val="00780469"/>
    <w:rsid w:val="007D4D0F"/>
    <w:rsid w:val="008009E3"/>
    <w:rsid w:val="008213CA"/>
    <w:rsid w:val="00821A00"/>
    <w:rsid w:val="0082495F"/>
    <w:rsid w:val="008307BC"/>
    <w:rsid w:val="0083345A"/>
    <w:rsid w:val="00845F2F"/>
    <w:rsid w:val="00846070"/>
    <w:rsid w:val="00885A35"/>
    <w:rsid w:val="00891FC5"/>
    <w:rsid w:val="008A2853"/>
    <w:rsid w:val="008B24AC"/>
    <w:rsid w:val="008B34A5"/>
    <w:rsid w:val="008B5ECF"/>
    <w:rsid w:val="008C0C69"/>
    <w:rsid w:val="008E08FF"/>
    <w:rsid w:val="00904595"/>
    <w:rsid w:val="0091121B"/>
    <w:rsid w:val="00921460"/>
    <w:rsid w:val="00952CE6"/>
    <w:rsid w:val="00956FB7"/>
    <w:rsid w:val="00964A8C"/>
    <w:rsid w:val="009652CF"/>
    <w:rsid w:val="0096612A"/>
    <w:rsid w:val="009662E5"/>
    <w:rsid w:val="009729CC"/>
    <w:rsid w:val="00987EF3"/>
    <w:rsid w:val="009A40B3"/>
    <w:rsid w:val="009B4261"/>
    <w:rsid w:val="009E6366"/>
    <w:rsid w:val="009F5323"/>
    <w:rsid w:val="00A22D54"/>
    <w:rsid w:val="00A36F7E"/>
    <w:rsid w:val="00A574AB"/>
    <w:rsid w:val="00A66BBE"/>
    <w:rsid w:val="00A819B2"/>
    <w:rsid w:val="00B14F05"/>
    <w:rsid w:val="00B173C9"/>
    <w:rsid w:val="00B36757"/>
    <w:rsid w:val="00B4152B"/>
    <w:rsid w:val="00B464A8"/>
    <w:rsid w:val="00B56C30"/>
    <w:rsid w:val="00B804E0"/>
    <w:rsid w:val="00B821C1"/>
    <w:rsid w:val="00B84F23"/>
    <w:rsid w:val="00B87EAC"/>
    <w:rsid w:val="00B92013"/>
    <w:rsid w:val="00BC0923"/>
    <w:rsid w:val="00BC35BF"/>
    <w:rsid w:val="00BD2BD9"/>
    <w:rsid w:val="00C000C1"/>
    <w:rsid w:val="00C1739D"/>
    <w:rsid w:val="00CA20A2"/>
    <w:rsid w:val="00CE69A5"/>
    <w:rsid w:val="00D2141D"/>
    <w:rsid w:val="00D41D69"/>
    <w:rsid w:val="00D45833"/>
    <w:rsid w:val="00D56F60"/>
    <w:rsid w:val="00D64D6B"/>
    <w:rsid w:val="00D8083C"/>
    <w:rsid w:val="00DA477C"/>
    <w:rsid w:val="00DC495F"/>
    <w:rsid w:val="00DF5FD4"/>
    <w:rsid w:val="00E20404"/>
    <w:rsid w:val="00E60804"/>
    <w:rsid w:val="00EA233C"/>
    <w:rsid w:val="00EA51D9"/>
    <w:rsid w:val="00F107F2"/>
    <w:rsid w:val="00F42978"/>
    <w:rsid w:val="00F56FF3"/>
    <w:rsid w:val="00F82B85"/>
    <w:rsid w:val="00FB2355"/>
    <w:rsid w:val="00FB52B2"/>
    <w:rsid w:val="00FB58B3"/>
    <w:rsid w:val="00FB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D7773"/>
    <w:pPr>
      <w:keepNext/>
      <w:spacing w:after="0" w:line="240" w:lineRule="auto"/>
      <w:jc w:val="center"/>
      <w:outlineLvl w:val="0"/>
    </w:pPr>
    <w:rPr>
      <w:rFonts w:ascii="Verdana" w:eastAsia="Times New Roman" w:hAnsi="Verdana" w:cs="Times New Roman"/>
      <w:b/>
      <w:sz w:val="20"/>
      <w:szCs w:val="20"/>
    </w:rPr>
  </w:style>
  <w:style w:type="paragraph" w:styleId="Heading5">
    <w:name w:val="heading 5"/>
    <w:basedOn w:val="Normal"/>
    <w:next w:val="Normal"/>
    <w:link w:val="Heading5Char"/>
    <w:uiPriority w:val="9"/>
    <w:semiHidden/>
    <w:unhideWhenUsed/>
    <w:qFormat/>
    <w:rsid w:val="003D77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773"/>
    <w:rPr>
      <w:rFonts w:ascii="Verdana" w:eastAsia="Times New Roman" w:hAnsi="Verdana" w:cs="Times New Roman"/>
      <w:b/>
      <w:sz w:val="20"/>
      <w:szCs w:val="20"/>
    </w:rPr>
  </w:style>
  <w:style w:type="character" w:customStyle="1" w:styleId="Heading5Char">
    <w:name w:val="Heading 5 Char"/>
    <w:basedOn w:val="DefaultParagraphFont"/>
    <w:link w:val="Heading5"/>
    <w:uiPriority w:val="9"/>
    <w:semiHidden/>
    <w:rsid w:val="003D7773"/>
    <w:rPr>
      <w:rFonts w:asciiTheme="majorHAnsi" w:eastAsiaTheme="majorEastAsia" w:hAnsiTheme="majorHAnsi" w:cstheme="majorBidi"/>
      <w:color w:val="243F60" w:themeColor="accent1" w:themeShade="7F"/>
    </w:rPr>
  </w:style>
  <w:style w:type="paragraph" w:styleId="NoSpacing">
    <w:name w:val="No Spacing"/>
    <w:uiPriority w:val="1"/>
    <w:qFormat/>
    <w:rsid w:val="00952CE6"/>
    <w:pPr>
      <w:spacing w:after="0" w:line="240" w:lineRule="auto"/>
    </w:pPr>
  </w:style>
  <w:style w:type="paragraph" w:styleId="BodyText">
    <w:name w:val="Body Text"/>
    <w:aliases w:val="bt,Body Text 12,TABLE TEXT,OC Body Text,heading3,Body,Body Text Char1,Body Text Char Char,Body Text Char1 Char Char,Body Text Char Char Char Char,Body Text Char1 Char Char Char Char,Body Text Char Char Char Char Char Char,Proposal Body Text,b"/>
    <w:basedOn w:val="Normal"/>
    <w:link w:val="BodyTextChar"/>
    <w:rsid w:val="00952CE6"/>
    <w:pPr>
      <w:spacing w:after="0" w:line="240" w:lineRule="auto"/>
      <w:jc w:val="both"/>
    </w:pPr>
    <w:rPr>
      <w:rFonts w:ascii="Verdana" w:eastAsia="Times New Roman" w:hAnsi="Verdana" w:cs="Times New Roman"/>
      <w:sz w:val="20"/>
      <w:szCs w:val="20"/>
    </w:rPr>
  </w:style>
  <w:style w:type="character" w:customStyle="1" w:styleId="BodyTextChar">
    <w:name w:val="Body Text Char"/>
    <w:aliases w:val="bt Char,Body Text 12 Char,TABLE TEXT Char,OC Body Text Char,heading3 Char,Body Char,Body Text Char1 Char,Body Text Char Char Char,Body Text Char1 Char Char Char,Body Text Char Char Char Char Char,Body Text Char1 Char Char Char Char Char"/>
    <w:basedOn w:val="DefaultParagraphFont"/>
    <w:link w:val="BodyText"/>
    <w:rsid w:val="00952CE6"/>
    <w:rPr>
      <w:rFonts w:ascii="Verdana" w:eastAsia="Times New Roman" w:hAnsi="Verdana" w:cs="Times New Roman"/>
      <w:sz w:val="20"/>
      <w:szCs w:val="20"/>
    </w:rPr>
  </w:style>
  <w:style w:type="table" w:styleId="TableGrid">
    <w:name w:val="Table Grid"/>
    <w:basedOn w:val="TableNormal"/>
    <w:uiPriority w:val="39"/>
    <w:rsid w:val="00B87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773"/>
    <w:pPr>
      <w:ind w:left="720"/>
      <w:contextualSpacing/>
    </w:pPr>
  </w:style>
  <w:style w:type="paragraph" w:customStyle="1" w:styleId="TableParagraph">
    <w:name w:val="Table Paragraph"/>
    <w:basedOn w:val="Normal"/>
    <w:uiPriority w:val="1"/>
    <w:qFormat/>
    <w:rsid w:val="003D7773"/>
    <w:pPr>
      <w:widowControl w:val="0"/>
      <w:autoSpaceDE w:val="0"/>
      <w:autoSpaceDN w:val="0"/>
      <w:spacing w:after="0" w:line="240" w:lineRule="auto"/>
    </w:pPr>
    <w:rPr>
      <w:rFonts w:ascii="Verdana" w:eastAsia="Verdana" w:hAnsi="Verdana" w:cs="Verdana"/>
    </w:rPr>
  </w:style>
  <w:style w:type="paragraph" w:styleId="Header">
    <w:name w:val="header"/>
    <w:basedOn w:val="Normal"/>
    <w:link w:val="HeaderChar"/>
    <w:uiPriority w:val="99"/>
    <w:unhideWhenUsed/>
    <w:rsid w:val="00BD2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D9"/>
  </w:style>
  <w:style w:type="paragraph" w:styleId="Footer">
    <w:name w:val="footer"/>
    <w:basedOn w:val="Normal"/>
    <w:link w:val="FooterChar"/>
    <w:uiPriority w:val="99"/>
    <w:unhideWhenUsed/>
    <w:rsid w:val="00BD2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D9"/>
  </w:style>
  <w:style w:type="paragraph" w:styleId="NormalWeb">
    <w:name w:val="Normal (Web)"/>
    <w:basedOn w:val="Normal"/>
    <w:uiPriority w:val="99"/>
    <w:semiHidden/>
    <w:unhideWhenUsed/>
    <w:rsid w:val="004726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631"/>
    <w:rPr>
      <w:b/>
      <w:bCs/>
    </w:rPr>
  </w:style>
  <w:style w:type="character" w:customStyle="1" w:styleId="citation-0">
    <w:name w:val="citation-0"/>
    <w:basedOn w:val="DefaultParagraphFont"/>
    <w:rsid w:val="00472631"/>
  </w:style>
  <w:style w:type="character" w:customStyle="1" w:styleId="citation-1">
    <w:name w:val="citation-1"/>
    <w:basedOn w:val="DefaultParagraphFont"/>
    <w:rsid w:val="00472631"/>
  </w:style>
  <w:style w:type="character" w:customStyle="1" w:styleId="button-container">
    <w:name w:val="button-container"/>
    <w:basedOn w:val="DefaultParagraphFont"/>
    <w:rsid w:val="00472631"/>
  </w:style>
  <w:style w:type="character" w:customStyle="1" w:styleId="citation-2">
    <w:name w:val="citation-2"/>
    <w:basedOn w:val="DefaultParagraphFont"/>
    <w:rsid w:val="00472631"/>
  </w:style>
  <w:style w:type="character" w:customStyle="1" w:styleId="citation-3">
    <w:name w:val="citation-3"/>
    <w:basedOn w:val="DefaultParagraphFont"/>
    <w:rsid w:val="00472631"/>
  </w:style>
  <w:style w:type="character" w:customStyle="1" w:styleId="citation-4">
    <w:name w:val="citation-4"/>
    <w:basedOn w:val="DefaultParagraphFont"/>
    <w:rsid w:val="00472631"/>
  </w:style>
  <w:style w:type="character" w:customStyle="1" w:styleId="citation-5">
    <w:name w:val="citation-5"/>
    <w:basedOn w:val="DefaultParagraphFont"/>
    <w:rsid w:val="00472631"/>
  </w:style>
  <w:style w:type="character" w:customStyle="1" w:styleId="citation-6">
    <w:name w:val="citation-6"/>
    <w:basedOn w:val="DefaultParagraphFont"/>
    <w:rsid w:val="00472631"/>
  </w:style>
  <w:style w:type="character" w:customStyle="1" w:styleId="citation-7">
    <w:name w:val="citation-7"/>
    <w:basedOn w:val="DefaultParagraphFont"/>
    <w:rsid w:val="00472631"/>
  </w:style>
  <w:style w:type="character" w:customStyle="1" w:styleId="citation-8">
    <w:name w:val="citation-8"/>
    <w:basedOn w:val="DefaultParagraphFont"/>
    <w:rsid w:val="00472631"/>
  </w:style>
  <w:style w:type="character" w:customStyle="1" w:styleId="citation-9">
    <w:name w:val="citation-9"/>
    <w:basedOn w:val="DefaultParagraphFont"/>
    <w:rsid w:val="00472631"/>
  </w:style>
  <w:style w:type="character" w:customStyle="1" w:styleId="citation-10">
    <w:name w:val="citation-10"/>
    <w:basedOn w:val="DefaultParagraphFont"/>
    <w:rsid w:val="00472631"/>
  </w:style>
  <w:style w:type="character" w:customStyle="1" w:styleId="citation-11">
    <w:name w:val="citation-11"/>
    <w:basedOn w:val="DefaultParagraphFont"/>
    <w:rsid w:val="00472631"/>
  </w:style>
  <w:style w:type="character" w:customStyle="1" w:styleId="citation-12">
    <w:name w:val="citation-12"/>
    <w:basedOn w:val="DefaultParagraphFont"/>
    <w:rsid w:val="00472631"/>
  </w:style>
  <w:style w:type="character" w:customStyle="1" w:styleId="citation-13">
    <w:name w:val="citation-13"/>
    <w:basedOn w:val="DefaultParagraphFont"/>
    <w:rsid w:val="00472631"/>
  </w:style>
  <w:style w:type="character" w:customStyle="1" w:styleId="citation-14">
    <w:name w:val="citation-14"/>
    <w:basedOn w:val="DefaultParagraphFont"/>
    <w:rsid w:val="00472631"/>
  </w:style>
  <w:style w:type="character" w:customStyle="1" w:styleId="citation-15">
    <w:name w:val="citation-15"/>
    <w:basedOn w:val="DefaultParagraphFont"/>
    <w:rsid w:val="00472631"/>
  </w:style>
  <w:style w:type="character" w:customStyle="1" w:styleId="citation-16">
    <w:name w:val="citation-16"/>
    <w:basedOn w:val="DefaultParagraphFont"/>
    <w:rsid w:val="00472631"/>
  </w:style>
  <w:style w:type="character" w:customStyle="1" w:styleId="citation-17">
    <w:name w:val="citation-17"/>
    <w:basedOn w:val="DefaultParagraphFont"/>
    <w:rsid w:val="00472631"/>
  </w:style>
  <w:style w:type="character" w:customStyle="1" w:styleId="citation-18">
    <w:name w:val="citation-18"/>
    <w:basedOn w:val="DefaultParagraphFont"/>
    <w:rsid w:val="00472631"/>
  </w:style>
  <w:style w:type="character" w:customStyle="1" w:styleId="citation-19">
    <w:name w:val="citation-19"/>
    <w:basedOn w:val="DefaultParagraphFont"/>
    <w:rsid w:val="00472631"/>
  </w:style>
  <w:style w:type="character" w:customStyle="1" w:styleId="citation-20">
    <w:name w:val="citation-20"/>
    <w:basedOn w:val="DefaultParagraphFont"/>
    <w:rsid w:val="00472631"/>
  </w:style>
  <w:style w:type="character" w:customStyle="1" w:styleId="citation-21">
    <w:name w:val="citation-21"/>
    <w:basedOn w:val="DefaultParagraphFont"/>
    <w:rsid w:val="00472631"/>
  </w:style>
  <w:style w:type="character" w:customStyle="1" w:styleId="citation-22">
    <w:name w:val="citation-22"/>
    <w:basedOn w:val="DefaultParagraphFont"/>
    <w:rsid w:val="00472631"/>
  </w:style>
  <w:style w:type="character" w:customStyle="1" w:styleId="citation-23">
    <w:name w:val="citation-23"/>
    <w:basedOn w:val="DefaultParagraphFont"/>
    <w:rsid w:val="00472631"/>
  </w:style>
  <w:style w:type="character" w:customStyle="1" w:styleId="citation-24">
    <w:name w:val="citation-24"/>
    <w:basedOn w:val="DefaultParagraphFont"/>
    <w:rsid w:val="00472631"/>
  </w:style>
  <w:style w:type="character" w:customStyle="1" w:styleId="citation-25">
    <w:name w:val="citation-25"/>
    <w:basedOn w:val="DefaultParagraphFont"/>
    <w:rsid w:val="00472631"/>
  </w:style>
  <w:style w:type="character" w:customStyle="1" w:styleId="citation-26">
    <w:name w:val="citation-26"/>
    <w:basedOn w:val="DefaultParagraphFont"/>
    <w:rsid w:val="00472631"/>
  </w:style>
  <w:style w:type="character" w:customStyle="1" w:styleId="citation-27">
    <w:name w:val="citation-27"/>
    <w:basedOn w:val="DefaultParagraphFont"/>
    <w:rsid w:val="00472631"/>
  </w:style>
  <w:style w:type="character" w:styleId="Hyperlink">
    <w:name w:val="Hyperlink"/>
    <w:basedOn w:val="DefaultParagraphFont"/>
    <w:uiPriority w:val="99"/>
    <w:semiHidden/>
    <w:unhideWhenUsed/>
    <w:rsid w:val="009F5323"/>
    <w:rPr>
      <w:color w:val="0000FF"/>
      <w:u w:val="single"/>
    </w:rPr>
  </w:style>
  <w:style w:type="character" w:styleId="FollowedHyperlink">
    <w:name w:val="FollowedHyperlink"/>
    <w:basedOn w:val="DefaultParagraphFont"/>
    <w:uiPriority w:val="99"/>
    <w:semiHidden/>
    <w:unhideWhenUsed/>
    <w:rsid w:val="009F5323"/>
    <w:rPr>
      <w:color w:val="800080"/>
      <w:u w:val="single"/>
    </w:rPr>
  </w:style>
  <w:style w:type="paragraph" w:customStyle="1" w:styleId="xl72">
    <w:name w:val="xl72"/>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74">
    <w:name w:val="xl74"/>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9F5323"/>
    <w:pP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F5323"/>
    <w:pP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9F532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9F5323"/>
    <w:pPr>
      <w:shd w:val="clear" w:color="000000" w:fill="A6A6A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9F532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9F532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9F53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Normal"/>
    <w:rsid w:val="009F5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9F5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D7773"/>
    <w:pPr>
      <w:keepNext/>
      <w:spacing w:after="0" w:line="240" w:lineRule="auto"/>
      <w:jc w:val="center"/>
      <w:outlineLvl w:val="0"/>
    </w:pPr>
    <w:rPr>
      <w:rFonts w:ascii="Verdana" w:eastAsia="Times New Roman" w:hAnsi="Verdana" w:cs="Times New Roman"/>
      <w:b/>
      <w:sz w:val="20"/>
      <w:szCs w:val="20"/>
    </w:rPr>
  </w:style>
  <w:style w:type="paragraph" w:styleId="Heading5">
    <w:name w:val="heading 5"/>
    <w:basedOn w:val="Normal"/>
    <w:next w:val="Normal"/>
    <w:link w:val="Heading5Char"/>
    <w:uiPriority w:val="9"/>
    <w:semiHidden/>
    <w:unhideWhenUsed/>
    <w:qFormat/>
    <w:rsid w:val="003D77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773"/>
    <w:rPr>
      <w:rFonts w:ascii="Verdana" w:eastAsia="Times New Roman" w:hAnsi="Verdana" w:cs="Times New Roman"/>
      <w:b/>
      <w:sz w:val="20"/>
      <w:szCs w:val="20"/>
    </w:rPr>
  </w:style>
  <w:style w:type="character" w:customStyle="1" w:styleId="Heading5Char">
    <w:name w:val="Heading 5 Char"/>
    <w:basedOn w:val="DefaultParagraphFont"/>
    <w:link w:val="Heading5"/>
    <w:uiPriority w:val="9"/>
    <w:semiHidden/>
    <w:rsid w:val="003D7773"/>
    <w:rPr>
      <w:rFonts w:asciiTheme="majorHAnsi" w:eastAsiaTheme="majorEastAsia" w:hAnsiTheme="majorHAnsi" w:cstheme="majorBidi"/>
      <w:color w:val="243F60" w:themeColor="accent1" w:themeShade="7F"/>
    </w:rPr>
  </w:style>
  <w:style w:type="paragraph" w:styleId="NoSpacing">
    <w:name w:val="No Spacing"/>
    <w:uiPriority w:val="1"/>
    <w:qFormat/>
    <w:rsid w:val="00952CE6"/>
    <w:pPr>
      <w:spacing w:after="0" w:line="240" w:lineRule="auto"/>
    </w:pPr>
  </w:style>
  <w:style w:type="paragraph" w:styleId="BodyText">
    <w:name w:val="Body Text"/>
    <w:aliases w:val="bt,Body Text 12,TABLE TEXT,OC Body Text,heading3,Body,Body Text Char1,Body Text Char Char,Body Text Char1 Char Char,Body Text Char Char Char Char,Body Text Char1 Char Char Char Char,Body Text Char Char Char Char Char Char,Proposal Body Text,b"/>
    <w:basedOn w:val="Normal"/>
    <w:link w:val="BodyTextChar"/>
    <w:rsid w:val="00952CE6"/>
    <w:pPr>
      <w:spacing w:after="0" w:line="240" w:lineRule="auto"/>
      <w:jc w:val="both"/>
    </w:pPr>
    <w:rPr>
      <w:rFonts w:ascii="Verdana" w:eastAsia="Times New Roman" w:hAnsi="Verdana" w:cs="Times New Roman"/>
      <w:sz w:val="20"/>
      <w:szCs w:val="20"/>
    </w:rPr>
  </w:style>
  <w:style w:type="character" w:customStyle="1" w:styleId="BodyTextChar">
    <w:name w:val="Body Text Char"/>
    <w:aliases w:val="bt Char,Body Text 12 Char,TABLE TEXT Char,OC Body Text Char,heading3 Char,Body Char,Body Text Char1 Char,Body Text Char Char Char,Body Text Char1 Char Char Char,Body Text Char Char Char Char Char,Body Text Char1 Char Char Char Char Char"/>
    <w:basedOn w:val="DefaultParagraphFont"/>
    <w:link w:val="BodyText"/>
    <w:rsid w:val="00952CE6"/>
    <w:rPr>
      <w:rFonts w:ascii="Verdana" w:eastAsia="Times New Roman" w:hAnsi="Verdana" w:cs="Times New Roman"/>
      <w:sz w:val="20"/>
      <w:szCs w:val="20"/>
    </w:rPr>
  </w:style>
  <w:style w:type="table" w:styleId="TableGrid">
    <w:name w:val="Table Grid"/>
    <w:basedOn w:val="TableNormal"/>
    <w:uiPriority w:val="39"/>
    <w:rsid w:val="00B87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7773"/>
    <w:pPr>
      <w:ind w:left="720"/>
      <w:contextualSpacing/>
    </w:pPr>
  </w:style>
  <w:style w:type="paragraph" w:customStyle="1" w:styleId="TableParagraph">
    <w:name w:val="Table Paragraph"/>
    <w:basedOn w:val="Normal"/>
    <w:uiPriority w:val="1"/>
    <w:qFormat/>
    <w:rsid w:val="003D7773"/>
    <w:pPr>
      <w:widowControl w:val="0"/>
      <w:autoSpaceDE w:val="0"/>
      <w:autoSpaceDN w:val="0"/>
      <w:spacing w:after="0" w:line="240" w:lineRule="auto"/>
    </w:pPr>
    <w:rPr>
      <w:rFonts w:ascii="Verdana" w:eastAsia="Verdana" w:hAnsi="Verdana" w:cs="Verdana"/>
    </w:rPr>
  </w:style>
  <w:style w:type="paragraph" w:styleId="Header">
    <w:name w:val="header"/>
    <w:basedOn w:val="Normal"/>
    <w:link w:val="HeaderChar"/>
    <w:uiPriority w:val="99"/>
    <w:unhideWhenUsed/>
    <w:rsid w:val="00BD2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BD9"/>
  </w:style>
  <w:style w:type="paragraph" w:styleId="Footer">
    <w:name w:val="footer"/>
    <w:basedOn w:val="Normal"/>
    <w:link w:val="FooterChar"/>
    <w:uiPriority w:val="99"/>
    <w:unhideWhenUsed/>
    <w:rsid w:val="00BD2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BD9"/>
  </w:style>
  <w:style w:type="paragraph" w:styleId="NormalWeb">
    <w:name w:val="Normal (Web)"/>
    <w:basedOn w:val="Normal"/>
    <w:uiPriority w:val="99"/>
    <w:semiHidden/>
    <w:unhideWhenUsed/>
    <w:rsid w:val="004726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2631"/>
    <w:rPr>
      <w:b/>
      <w:bCs/>
    </w:rPr>
  </w:style>
  <w:style w:type="character" w:customStyle="1" w:styleId="citation-0">
    <w:name w:val="citation-0"/>
    <w:basedOn w:val="DefaultParagraphFont"/>
    <w:rsid w:val="00472631"/>
  </w:style>
  <w:style w:type="character" w:customStyle="1" w:styleId="citation-1">
    <w:name w:val="citation-1"/>
    <w:basedOn w:val="DefaultParagraphFont"/>
    <w:rsid w:val="00472631"/>
  </w:style>
  <w:style w:type="character" w:customStyle="1" w:styleId="button-container">
    <w:name w:val="button-container"/>
    <w:basedOn w:val="DefaultParagraphFont"/>
    <w:rsid w:val="00472631"/>
  </w:style>
  <w:style w:type="character" w:customStyle="1" w:styleId="citation-2">
    <w:name w:val="citation-2"/>
    <w:basedOn w:val="DefaultParagraphFont"/>
    <w:rsid w:val="00472631"/>
  </w:style>
  <w:style w:type="character" w:customStyle="1" w:styleId="citation-3">
    <w:name w:val="citation-3"/>
    <w:basedOn w:val="DefaultParagraphFont"/>
    <w:rsid w:val="00472631"/>
  </w:style>
  <w:style w:type="character" w:customStyle="1" w:styleId="citation-4">
    <w:name w:val="citation-4"/>
    <w:basedOn w:val="DefaultParagraphFont"/>
    <w:rsid w:val="00472631"/>
  </w:style>
  <w:style w:type="character" w:customStyle="1" w:styleId="citation-5">
    <w:name w:val="citation-5"/>
    <w:basedOn w:val="DefaultParagraphFont"/>
    <w:rsid w:val="00472631"/>
  </w:style>
  <w:style w:type="character" w:customStyle="1" w:styleId="citation-6">
    <w:name w:val="citation-6"/>
    <w:basedOn w:val="DefaultParagraphFont"/>
    <w:rsid w:val="00472631"/>
  </w:style>
  <w:style w:type="character" w:customStyle="1" w:styleId="citation-7">
    <w:name w:val="citation-7"/>
    <w:basedOn w:val="DefaultParagraphFont"/>
    <w:rsid w:val="00472631"/>
  </w:style>
  <w:style w:type="character" w:customStyle="1" w:styleId="citation-8">
    <w:name w:val="citation-8"/>
    <w:basedOn w:val="DefaultParagraphFont"/>
    <w:rsid w:val="00472631"/>
  </w:style>
  <w:style w:type="character" w:customStyle="1" w:styleId="citation-9">
    <w:name w:val="citation-9"/>
    <w:basedOn w:val="DefaultParagraphFont"/>
    <w:rsid w:val="00472631"/>
  </w:style>
  <w:style w:type="character" w:customStyle="1" w:styleId="citation-10">
    <w:name w:val="citation-10"/>
    <w:basedOn w:val="DefaultParagraphFont"/>
    <w:rsid w:val="00472631"/>
  </w:style>
  <w:style w:type="character" w:customStyle="1" w:styleId="citation-11">
    <w:name w:val="citation-11"/>
    <w:basedOn w:val="DefaultParagraphFont"/>
    <w:rsid w:val="00472631"/>
  </w:style>
  <w:style w:type="character" w:customStyle="1" w:styleId="citation-12">
    <w:name w:val="citation-12"/>
    <w:basedOn w:val="DefaultParagraphFont"/>
    <w:rsid w:val="00472631"/>
  </w:style>
  <w:style w:type="character" w:customStyle="1" w:styleId="citation-13">
    <w:name w:val="citation-13"/>
    <w:basedOn w:val="DefaultParagraphFont"/>
    <w:rsid w:val="00472631"/>
  </w:style>
  <w:style w:type="character" w:customStyle="1" w:styleId="citation-14">
    <w:name w:val="citation-14"/>
    <w:basedOn w:val="DefaultParagraphFont"/>
    <w:rsid w:val="00472631"/>
  </w:style>
  <w:style w:type="character" w:customStyle="1" w:styleId="citation-15">
    <w:name w:val="citation-15"/>
    <w:basedOn w:val="DefaultParagraphFont"/>
    <w:rsid w:val="00472631"/>
  </w:style>
  <w:style w:type="character" w:customStyle="1" w:styleId="citation-16">
    <w:name w:val="citation-16"/>
    <w:basedOn w:val="DefaultParagraphFont"/>
    <w:rsid w:val="00472631"/>
  </w:style>
  <w:style w:type="character" w:customStyle="1" w:styleId="citation-17">
    <w:name w:val="citation-17"/>
    <w:basedOn w:val="DefaultParagraphFont"/>
    <w:rsid w:val="00472631"/>
  </w:style>
  <w:style w:type="character" w:customStyle="1" w:styleId="citation-18">
    <w:name w:val="citation-18"/>
    <w:basedOn w:val="DefaultParagraphFont"/>
    <w:rsid w:val="00472631"/>
  </w:style>
  <w:style w:type="character" w:customStyle="1" w:styleId="citation-19">
    <w:name w:val="citation-19"/>
    <w:basedOn w:val="DefaultParagraphFont"/>
    <w:rsid w:val="00472631"/>
  </w:style>
  <w:style w:type="character" w:customStyle="1" w:styleId="citation-20">
    <w:name w:val="citation-20"/>
    <w:basedOn w:val="DefaultParagraphFont"/>
    <w:rsid w:val="00472631"/>
  </w:style>
  <w:style w:type="character" w:customStyle="1" w:styleId="citation-21">
    <w:name w:val="citation-21"/>
    <w:basedOn w:val="DefaultParagraphFont"/>
    <w:rsid w:val="00472631"/>
  </w:style>
  <w:style w:type="character" w:customStyle="1" w:styleId="citation-22">
    <w:name w:val="citation-22"/>
    <w:basedOn w:val="DefaultParagraphFont"/>
    <w:rsid w:val="00472631"/>
  </w:style>
  <w:style w:type="character" w:customStyle="1" w:styleId="citation-23">
    <w:name w:val="citation-23"/>
    <w:basedOn w:val="DefaultParagraphFont"/>
    <w:rsid w:val="00472631"/>
  </w:style>
  <w:style w:type="character" w:customStyle="1" w:styleId="citation-24">
    <w:name w:val="citation-24"/>
    <w:basedOn w:val="DefaultParagraphFont"/>
    <w:rsid w:val="00472631"/>
  </w:style>
  <w:style w:type="character" w:customStyle="1" w:styleId="citation-25">
    <w:name w:val="citation-25"/>
    <w:basedOn w:val="DefaultParagraphFont"/>
    <w:rsid w:val="00472631"/>
  </w:style>
  <w:style w:type="character" w:customStyle="1" w:styleId="citation-26">
    <w:name w:val="citation-26"/>
    <w:basedOn w:val="DefaultParagraphFont"/>
    <w:rsid w:val="00472631"/>
  </w:style>
  <w:style w:type="character" w:customStyle="1" w:styleId="citation-27">
    <w:name w:val="citation-27"/>
    <w:basedOn w:val="DefaultParagraphFont"/>
    <w:rsid w:val="00472631"/>
  </w:style>
  <w:style w:type="character" w:styleId="Hyperlink">
    <w:name w:val="Hyperlink"/>
    <w:basedOn w:val="DefaultParagraphFont"/>
    <w:uiPriority w:val="99"/>
    <w:semiHidden/>
    <w:unhideWhenUsed/>
    <w:rsid w:val="009F5323"/>
    <w:rPr>
      <w:color w:val="0000FF"/>
      <w:u w:val="single"/>
    </w:rPr>
  </w:style>
  <w:style w:type="character" w:styleId="FollowedHyperlink">
    <w:name w:val="FollowedHyperlink"/>
    <w:basedOn w:val="DefaultParagraphFont"/>
    <w:uiPriority w:val="99"/>
    <w:semiHidden/>
    <w:unhideWhenUsed/>
    <w:rsid w:val="009F5323"/>
    <w:rPr>
      <w:color w:val="800080"/>
      <w:u w:val="single"/>
    </w:rPr>
  </w:style>
  <w:style w:type="paragraph" w:customStyle="1" w:styleId="xl72">
    <w:name w:val="xl72"/>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0"/>
      <w:szCs w:val="20"/>
    </w:rPr>
  </w:style>
  <w:style w:type="paragraph" w:customStyle="1" w:styleId="xl74">
    <w:name w:val="xl74"/>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9F5323"/>
    <w:pP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9F5323"/>
    <w:pP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9F532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9F5323"/>
    <w:pPr>
      <w:shd w:val="clear" w:color="000000" w:fill="A6A6A6"/>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1">
    <w:name w:val="xl81"/>
    <w:basedOn w:val="Normal"/>
    <w:rsid w:val="009F53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9F532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Normal"/>
    <w:rsid w:val="009F532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4">
    <w:name w:val="xl84"/>
    <w:basedOn w:val="Normal"/>
    <w:rsid w:val="009F53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24"/>
      <w:szCs w:val="24"/>
    </w:rPr>
  </w:style>
  <w:style w:type="paragraph" w:customStyle="1" w:styleId="xl85">
    <w:name w:val="xl85"/>
    <w:basedOn w:val="Normal"/>
    <w:rsid w:val="009F5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Normal"/>
    <w:rsid w:val="009F532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1896">
      <w:bodyDiv w:val="1"/>
      <w:marLeft w:val="0"/>
      <w:marRight w:val="0"/>
      <w:marTop w:val="0"/>
      <w:marBottom w:val="0"/>
      <w:divBdr>
        <w:top w:val="none" w:sz="0" w:space="0" w:color="auto"/>
        <w:left w:val="none" w:sz="0" w:space="0" w:color="auto"/>
        <w:bottom w:val="none" w:sz="0" w:space="0" w:color="auto"/>
        <w:right w:val="none" w:sz="0" w:space="0" w:color="auto"/>
      </w:divBdr>
    </w:div>
    <w:div w:id="150024089">
      <w:bodyDiv w:val="1"/>
      <w:marLeft w:val="0"/>
      <w:marRight w:val="0"/>
      <w:marTop w:val="0"/>
      <w:marBottom w:val="0"/>
      <w:divBdr>
        <w:top w:val="none" w:sz="0" w:space="0" w:color="auto"/>
        <w:left w:val="none" w:sz="0" w:space="0" w:color="auto"/>
        <w:bottom w:val="none" w:sz="0" w:space="0" w:color="auto"/>
        <w:right w:val="none" w:sz="0" w:space="0" w:color="auto"/>
      </w:divBdr>
    </w:div>
    <w:div w:id="172032595">
      <w:bodyDiv w:val="1"/>
      <w:marLeft w:val="0"/>
      <w:marRight w:val="0"/>
      <w:marTop w:val="0"/>
      <w:marBottom w:val="0"/>
      <w:divBdr>
        <w:top w:val="none" w:sz="0" w:space="0" w:color="auto"/>
        <w:left w:val="none" w:sz="0" w:space="0" w:color="auto"/>
        <w:bottom w:val="none" w:sz="0" w:space="0" w:color="auto"/>
        <w:right w:val="none" w:sz="0" w:space="0" w:color="auto"/>
      </w:divBdr>
    </w:div>
    <w:div w:id="222452251">
      <w:bodyDiv w:val="1"/>
      <w:marLeft w:val="0"/>
      <w:marRight w:val="0"/>
      <w:marTop w:val="0"/>
      <w:marBottom w:val="0"/>
      <w:divBdr>
        <w:top w:val="none" w:sz="0" w:space="0" w:color="auto"/>
        <w:left w:val="none" w:sz="0" w:space="0" w:color="auto"/>
        <w:bottom w:val="none" w:sz="0" w:space="0" w:color="auto"/>
        <w:right w:val="none" w:sz="0" w:space="0" w:color="auto"/>
      </w:divBdr>
    </w:div>
    <w:div w:id="225991386">
      <w:bodyDiv w:val="1"/>
      <w:marLeft w:val="0"/>
      <w:marRight w:val="0"/>
      <w:marTop w:val="0"/>
      <w:marBottom w:val="0"/>
      <w:divBdr>
        <w:top w:val="none" w:sz="0" w:space="0" w:color="auto"/>
        <w:left w:val="none" w:sz="0" w:space="0" w:color="auto"/>
        <w:bottom w:val="none" w:sz="0" w:space="0" w:color="auto"/>
        <w:right w:val="none" w:sz="0" w:space="0" w:color="auto"/>
      </w:divBdr>
    </w:div>
    <w:div w:id="323973181">
      <w:bodyDiv w:val="1"/>
      <w:marLeft w:val="0"/>
      <w:marRight w:val="0"/>
      <w:marTop w:val="0"/>
      <w:marBottom w:val="0"/>
      <w:divBdr>
        <w:top w:val="none" w:sz="0" w:space="0" w:color="auto"/>
        <w:left w:val="none" w:sz="0" w:space="0" w:color="auto"/>
        <w:bottom w:val="none" w:sz="0" w:space="0" w:color="auto"/>
        <w:right w:val="none" w:sz="0" w:space="0" w:color="auto"/>
      </w:divBdr>
    </w:div>
    <w:div w:id="343288969">
      <w:bodyDiv w:val="1"/>
      <w:marLeft w:val="0"/>
      <w:marRight w:val="0"/>
      <w:marTop w:val="0"/>
      <w:marBottom w:val="0"/>
      <w:divBdr>
        <w:top w:val="none" w:sz="0" w:space="0" w:color="auto"/>
        <w:left w:val="none" w:sz="0" w:space="0" w:color="auto"/>
        <w:bottom w:val="none" w:sz="0" w:space="0" w:color="auto"/>
        <w:right w:val="none" w:sz="0" w:space="0" w:color="auto"/>
      </w:divBdr>
    </w:div>
    <w:div w:id="423771064">
      <w:bodyDiv w:val="1"/>
      <w:marLeft w:val="0"/>
      <w:marRight w:val="0"/>
      <w:marTop w:val="0"/>
      <w:marBottom w:val="0"/>
      <w:divBdr>
        <w:top w:val="none" w:sz="0" w:space="0" w:color="auto"/>
        <w:left w:val="none" w:sz="0" w:space="0" w:color="auto"/>
        <w:bottom w:val="none" w:sz="0" w:space="0" w:color="auto"/>
        <w:right w:val="none" w:sz="0" w:space="0" w:color="auto"/>
      </w:divBdr>
    </w:div>
    <w:div w:id="492376317">
      <w:bodyDiv w:val="1"/>
      <w:marLeft w:val="0"/>
      <w:marRight w:val="0"/>
      <w:marTop w:val="0"/>
      <w:marBottom w:val="0"/>
      <w:divBdr>
        <w:top w:val="none" w:sz="0" w:space="0" w:color="auto"/>
        <w:left w:val="none" w:sz="0" w:space="0" w:color="auto"/>
        <w:bottom w:val="none" w:sz="0" w:space="0" w:color="auto"/>
        <w:right w:val="none" w:sz="0" w:space="0" w:color="auto"/>
      </w:divBdr>
    </w:div>
    <w:div w:id="495413656">
      <w:bodyDiv w:val="1"/>
      <w:marLeft w:val="0"/>
      <w:marRight w:val="0"/>
      <w:marTop w:val="0"/>
      <w:marBottom w:val="0"/>
      <w:divBdr>
        <w:top w:val="none" w:sz="0" w:space="0" w:color="auto"/>
        <w:left w:val="none" w:sz="0" w:space="0" w:color="auto"/>
        <w:bottom w:val="none" w:sz="0" w:space="0" w:color="auto"/>
        <w:right w:val="none" w:sz="0" w:space="0" w:color="auto"/>
      </w:divBdr>
    </w:div>
    <w:div w:id="516240675">
      <w:bodyDiv w:val="1"/>
      <w:marLeft w:val="0"/>
      <w:marRight w:val="0"/>
      <w:marTop w:val="0"/>
      <w:marBottom w:val="0"/>
      <w:divBdr>
        <w:top w:val="none" w:sz="0" w:space="0" w:color="auto"/>
        <w:left w:val="none" w:sz="0" w:space="0" w:color="auto"/>
        <w:bottom w:val="none" w:sz="0" w:space="0" w:color="auto"/>
        <w:right w:val="none" w:sz="0" w:space="0" w:color="auto"/>
      </w:divBdr>
    </w:div>
    <w:div w:id="528220485">
      <w:bodyDiv w:val="1"/>
      <w:marLeft w:val="0"/>
      <w:marRight w:val="0"/>
      <w:marTop w:val="0"/>
      <w:marBottom w:val="0"/>
      <w:divBdr>
        <w:top w:val="none" w:sz="0" w:space="0" w:color="auto"/>
        <w:left w:val="none" w:sz="0" w:space="0" w:color="auto"/>
        <w:bottom w:val="none" w:sz="0" w:space="0" w:color="auto"/>
        <w:right w:val="none" w:sz="0" w:space="0" w:color="auto"/>
      </w:divBdr>
    </w:div>
    <w:div w:id="594872975">
      <w:bodyDiv w:val="1"/>
      <w:marLeft w:val="0"/>
      <w:marRight w:val="0"/>
      <w:marTop w:val="0"/>
      <w:marBottom w:val="0"/>
      <w:divBdr>
        <w:top w:val="none" w:sz="0" w:space="0" w:color="auto"/>
        <w:left w:val="none" w:sz="0" w:space="0" w:color="auto"/>
        <w:bottom w:val="none" w:sz="0" w:space="0" w:color="auto"/>
        <w:right w:val="none" w:sz="0" w:space="0" w:color="auto"/>
      </w:divBdr>
    </w:div>
    <w:div w:id="620694717">
      <w:bodyDiv w:val="1"/>
      <w:marLeft w:val="0"/>
      <w:marRight w:val="0"/>
      <w:marTop w:val="0"/>
      <w:marBottom w:val="0"/>
      <w:divBdr>
        <w:top w:val="none" w:sz="0" w:space="0" w:color="auto"/>
        <w:left w:val="none" w:sz="0" w:space="0" w:color="auto"/>
        <w:bottom w:val="none" w:sz="0" w:space="0" w:color="auto"/>
        <w:right w:val="none" w:sz="0" w:space="0" w:color="auto"/>
      </w:divBdr>
    </w:div>
    <w:div w:id="658266471">
      <w:bodyDiv w:val="1"/>
      <w:marLeft w:val="0"/>
      <w:marRight w:val="0"/>
      <w:marTop w:val="0"/>
      <w:marBottom w:val="0"/>
      <w:divBdr>
        <w:top w:val="none" w:sz="0" w:space="0" w:color="auto"/>
        <w:left w:val="none" w:sz="0" w:space="0" w:color="auto"/>
        <w:bottom w:val="none" w:sz="0" w:space="0" w:color="auto"/>
        <w:right w:val="none" w:sz="0" w:space="0" w:color="auto"/>
      </w:divBdr>
    </w:div>
    <w:div w:id="699010337">
      <w:bodyDiv w:val="1"/>
      <w:marLeft w:val="0"/>
      <w:marRight w:val="0"/>
      <w:marTop w:val="0"/>
      <w:marBottom w:val="0"/>
      <w:divBdr>
        <w:top w:val="none" w:sz="0" w:space="0" w:color="auto"/>
        <w:left w:val="none" w:sz="0" w:space="0" w:color="auto"/>
        <w:bottom w:val="none" w:sz="0" w:space="0" w:color="auto"/>
        <w:right w:val="none" w:sz="0" w:space="0" w:color="auto"/>
      </w:divBdr>
    </w:div>
    <w:div w:id="709652124">
      <w:bodyDiv w:val="1"/>
      <w:marLeft w:val="0"/>
      <w:marRight w:val="0"/>
      <w:marTop w:val="0"/>
      <w:marBottom w:val="0"/>
      <w:divBdr>
        <w:top w:val="none" w:sz="0" w:space="0" w:color="auto"/>
        <w:left w:val="none" w:sz="0" w:space="0" w:color="auto"/>
        <w:bottom w:val="none" w:sz="0" w:space="0" w:color="auto"/>
        <w:right w:val="none" w:sz="0" w:space="0" w:color="auto"/>
      </w:divBdr>
    </w:div>
    <w:div w:id="733970284">
      <w:bodyDiv w:val="1"/>
      <w:marLeft w:val="0"/>
      <w:marRight w:val="0"/>
      <w:marTop w:val="0"/>
      <w:marBottom w:val="0"/>
      <w:divBdr>
        <w:top w:val="none" w:sz="0" w:space="0" w:color="auto"/>
        <w:left w:val="none" w:sz="0" w:space="0" w:color="auto"/>
        <w:bottom w:val="none" w:sz="0" w:space="0" w:color="auto"/>
        <w:right w:val="none" w:sz="0" w:space="0" w:color="auto"/>
      </w:divBdr>
    </w:div>
    <w:div w:id="789281435">
      <w:bodyDiv w:val="1"/>
      <w:marLeft w:val="0"/>
      <w:marRight w:val="0"/>
      <w:marTop w:val="0"/>
      <w:marBottom w:val="0"/>
      <w:divBdr>
        <w:top w:val="none" w:sz="0" w:space="0" w:color="auto"/>
        <w:left w:val="none" w:sz="0" w:space="0" w:color="auto"/>
        <w:bottom w:val="none" w:sz="0" w:space="0" w:color="auto"/>
        <w:right w:val="none" w:sz="0" w:space="0" w:color="auto"/>
      </w:divBdr>
    </w:div>
    <w:div w:id="823350914">
      <w:bodyDiv w:val="1"/>
      <w:marLeft w:val="0"/>
      <w:marRight w:val="0"/>
      <w:marTop w:val="0"/>
      <w:marBottom w:val="0"/>
      <w:divBdr>
        <w:top w:val="none" w:sz="0" w:space="0" w:color="auto"/>
        <w:left w:val="none" w:sz="0" w:space="0" w:color="auto"/>
        <w:bottom w:val="none" w:sz="0" w:space="0" w:color="auto"/>
        <w:right w:val="none" w:sz="0" w:space="0" w:color="auto"/>
      </w:divBdr>
    </w:div>
    <w:div w:id="878517824">
      <w:bodyDiv w:val="1"/>
      <w:marLeft w:val="0"/>
      <w:marRight w:val="0"/>
      <w:marTop w:val="0"/>
      <w:marBottom w:val="0"/>
      <w:divBdr>
        <w:top w:val="none" w:sz="0" w:space="0" w:color="auto"/>
        <w:left w:val="none" w:sz="0" w:space="0" w:color="auto"/>
        <w:bottom w:val="none" w:sz="0" w:space="0" w:color="auto"/>
        <w:right w:val="none" w:sz="0" w:space="0" w:color="auto"/>
      </w:divBdr>
    </w:div>
    <w:div w:id="922681822">
      <w:bodyDiv w:val="1"/>
      <w:marLeft w:val="0"/>
      <w:marRight w:val="0"/>
      <w:marTop w:val="0"/>
      <w:marBottom w:val="0"/>
      <w:divBdr>
        <w:top w:val="none" w:sz="0" w:space="0" w:color="auto"/>
        <w:left w:val="none" w:sz="0" w:space="0" w:color="auto"/>
        <w:bottom w:val="none" w:sz="0" w:space="0" w:color="auto"/>
        <w:right w:val="none" w:sz="0" w:space="0" w:color="auto"/>
      </w:divBdr>
    </w:div>
    <w:div w:id="927956632">
      <w:bodyDiv w:val="1"/>
      <w:marLeft w:val="0"/>
      <w:marRight w:val="0"/>
      <w:marTop w:val="0"/>
      <w:marBottom w:val="0"/>
      <w:divBdr>
        <w:top w:val="none" w:sz="0" w:space="0" w:color="auto"/>
        <w:left w:val="none" w:sz="0" w:space="0" w:color="auto"/>
        <w:bottom w:val="none" w:sz="0" w:space="0" w:color="auto"/>
        <w:right w:val="none" w:sz="0" w:space="0" w:color="auto"/>
      </w:divBdr>
    </w:div>
    <w:div w:id="967202812">
      <w:bodyDiv w:val="1"/>
      <w:marLeft w:val="0"/>
      <w:marRight w:val="0"/>
      <w:marTop w:val="0"/>
      <w:marBottom w:val="0"/>
      <w:divBdr>
        <w:top w:val="none" w:sz="0" w:space="0" w:color="auto"/>
        <w:left w:val="none" w:sz="0" w:space="0" w:color="auto"/>
        <w:bottom w:val="none" w:sz="0" w:space="0" w:color="auto"/>
        <w:right w:val="none" w:sz="0" w:space="0" w:color="auto"/>
      </w:divBdr>
    </w:div>
    <w:div w:id="991065253">
      <w:bodyDiv w:val="1"/>
      <w:marLeft w:val="0"/>
      <w:marRight w:val="0"/>
      <w:marTop w:val="0"/>
      <w:marBottom w:val="0"/>
      <w:divBdr>
        <w:top w:val="none" w:sz="0" w:space="0" w:color="auto"/>
        <w:left w:val="none" w:sz="0" w:space="0" w:color="auto"/>
        <w:bottom w:val="none" w:sz="0" w:space="0" w:color="auto"/>
        <w:right w:val="none" w:sz="0" w:space="0" w:color="auto"/>
      </w:divBdr>
    </w:div>
    <w:div w:id="1070619881">
      <w:bodyDiv w:val="1"/>
      <w:marLeft w:val="0"/>
      <w:marRight w:val="0"/>
      <w:marTop w:val="0"/>
      <w:marBottom w:val="0"/>
      <w:divBdr>
        <w:top w:val="none" w:sz="0" w:space="0" w:color="auto"/>
        <w:left w:val="none" w:sz="0" w:space="0" w:color="auto"/>
        <w:bottom w:val="none" w:sz="0" w:space="0" w:color="auto"/>
        <w:right w:val="none" w:sz="0" w:space="0" w:color="auto"/>
      </w:divBdr>
    </w:div>
    <w:div w:id="1201209498">
      <w:bodyDiv w:val="1"/>
      <w:marLeft w:val="0"/>
      <w:marRight w:val="0"/>
      <w:marTop w:val="0"/>
      <w:marBottom w:val="0"/>
      <w:divBdr>
        <w:top w:val="none" w:sz="0" w:space="0" w:color="auto"/>
        <w:left w:val="none" w:sz="0" w:space="0" w:color="auto"/>
        <w:bottom w:val="none" w:sz="0" w:space="0" w:color="auto"/>
        <w:right w:val="none" w:sz="0" w:space="0" w:color="auto"/>
      </w:divBdr>
    </w:div>
    <w:div w:id="1276476192">
      <w:bodyDiv w:val="1"/>
      <w:marLeft w:val="0"/>
      <w:marRight w:val="0"/>
      <w:marTop w:val="0"/>
      <w:marBottom w:val="0"/>
      <w:divBdr>
        <w:top w:val="none" w:sz="0" w:space="0" w:color="auto"/>
        <w:left w:val="none" w:sz="0" w:space="0" w:color="auto"/>
        <w:bottom w:val="none" w:sz="0" w:space="0" w:color="auto"/>
        <w:right w:val="none" w:sz="0" w:space="0" w:color="auto"/>
      </w:divBdr>
    </w:div>
    <w:div w:id="1299146099">
      <w:bodyDiv w:val="1"/>
      <w:marLeft w:val="0"/>
      <w:marRight w:val="0"/>
      <w:marTop w:val="0"/>
      <w:marBottom w:val="0"/>
      <w:divBdr>
        <w:top w:val="none" w:sz="0" w:space="0" w:color="auto"/>
        <w:left w:val="none" w:sz="0" w:space="0" w:color="auto"/>
        <w:bottom w:val="none" w:sz="0" w:space="0" w:color="auto"/>
        <w:right w:val="none" w:sz="0" w:space="0" w:color="auto"/>
      </w:divBdr>
    </w:div>
    <w:div w:id="1308047725">
      <w:bodyDiv w:val="1"/>
      <w:marLeft w:val="0"/>
      <w:marRight w:val="0"/>
      <w:marTop w:val="0"/>
      <w:marBottom w:val="0"/>
      <w:divBdr>
        <w:top w:val="none" w:sz="0" w:space="0" w:color="auto"/>
        <w:left w:val="none" w:sz="0" w:space="0" w:color="auto"/>
        <w:bottom w:val="none" w:sz="0" w:space="0" w:color="auto"/>
        <w:right w:val="none" w:sz="0" w:space="0" w:color="auto"/>
      </w:divBdr>
    </w:div>
    <w:div w:id="1391922629">
      <w:bodyDiv w:val="1"/>
      <w:marLeft w:val="0"/>
      <w:marRight w:val="0"/>
      <w:marTop w:val="0"/>
      <w:marBottom w:val="0"/>
      <w:divBdr>
        <w:top w:val="none" w:sz="0" w:space="0" w:color="auto"/>
        <w:left w:val="none" w:sz="0" w:space="0" w:color="auto"/>
        <w:bottom w:val="none" w:sz="0" w:space="0" w:color="auto"/>
        <w:right w:val="none" w:sz="0" w:space="0" w:color="auto"/>
      </w:divBdr>
    </w:div>
    <w:div w:id="1399087966">
      <w:bodyDiv w:val="1"/>
      <w:marLeft w:val="0"/>
      <w:marRight w:val="0"/>
      <w:marTop w:val="0"/>
      <w:marBottom w:val="0"/>
      <w:divBdr>
        <w:top w:val="none" w:sz="0" w:space="0" w:color="auto"/>
        <w:left w:val="none" w:sz="0" w:space="0" w:color="auto"/>
        <w:bottom w:val="none" w:sz="0" w:space="0" w:color="auto"/>
        <w:right w:val="none" w:sz="0" w:space="0" w:color="auto"/>
      </w:divBdr>
    </w:div>
    <w:div w:id="1430538183">
      <w:bodyDiv w:val="1"/>
      <w:marLeft w:val="0"/>
      <w:marRight w:val="0"/>
      <w:marTop w:val="0"/>
      <w:marBottom w:val="0"/>
      <w:divBdr>
        <w:top w:val="none" w:sz="0" w:space="0" w:color="auto"/>
        <w:left w:val="none" w:sz="0" w:space="0" w:color="auto"/>
        <w:bottom w:val="none" w:sz="0" w:space="0" w:color="auto"/>
        <w:right w:val="none" w:sz="0" w:space="0" w:color="auto"/>
      </w:divBdr>
    </w:div>
    <w:div w:id="1438133063">
      <w:bodyDiv w:val="1"/>
      <w:marLeft w:val="0"/>
      <w:marRight w:val="0"/>
      <w:marTop w:val="0"/>
      <w:marBottom w:val="0"/>
      <w:divBdr>
        <w:top w:val="none" w:sz="0" w:space="0" w:color="auto"/>
        <w:left w:val="none" w:sz="0" w:space="0" w:color="auto"/>
        <w:bottom w:val="none" w:sz="0" w:space="0" w:color="auto"/>
        <w:right w:val="none" w:sz="0" w:space="0" w:color="auto"/>
      </w:divBdr>
    </w:div>
    <w:div w:id="1460369064">
      <w:bodyDiv w:val="1"/>
      <w:marLeft w:val="0"/>
      <w:marRight w:val="0"/>
      <w:marTop w:val="0"/>
      <w:marBottom w:val="0"/>
      <w:divBdr>
        <w:top w:val="none" w:sz="0" w:space="0" w:color="auto"/>
        <w:left w:val="none" w:sz="0" w:space="0" w:color="auto"/>
        <w:bottom w:val="none" w:sz="0" w:space="0" w:color="auto"/>
        <w:right w:val="none" w:sz="0" w:space="0" w:color="auto"/>
      </w:divBdr>
    </w:div>
    <w:div w:id="1571190663">
      <w:bodyDiv w:val="1"/>
      <w:marLeft w:val="0"/>
      <w:marRight w:val="0"/>
      <w:marTop w:val="0"/>
      <w:marBottom w:val="0"/>
      <w:divBdr>
        <w:top w:val="none" w:sz="0" w:space="0" w:color="auto"/>
        <w:left w:val="none" w:sz="0" w:space="0" w:color="auto"/>
        <w:bottom w:val="none" w:sz="0" w:space="0" w:color="auto"/>
        <w:right w:val="none" w:sz="0" w:space="0" w:color="auto"/>
      </w:divBdr>
    </w:div>
    <w:div w:id="1592667239">
      <w:bodyDiv w:val="1"/>
      <w:marLeft w:val="0"/>
      <w:marRight w:val="0"/>
      <w:marTop w:val="0"/>
      <w:marBottom w:val="0"/>
      <w:divBdr>
        <w:top w:val="none" w:sz="0" w:space="0" w:color="auto"/>
        <w:left w:val="none" w:sz="0" w:space="0" w:color="auto"/>
        <w:bottom w:val="none" w:sz="0" w:space="0" w:color="auto"/>
        <w:right w:val="none" w:sz="0" w:space="0" w:color="auto"/>
      </w:divBdr>
    </w:div>
    <w:div w:id="1622179506">
      <w:bodyDiv w:val="1"/>
      <w:marLeft w:val="0"/>
      <w:marRight w:val="0"/>
      <w:marTop w:val="0"/>
      <w:marBottom w:val="0"/>
      <w:divBdr>
        <w:top w:val="none" w:sz="0" w:space="0" w:color="auto"/>
        <w:left w:val="none" w:sz="0" w:space="0" w:color="auto"/>
        <w:bottom w:val="none" w:sz="0" w:space="0" w:color="auto"/>
        <w:right w:val="none" w:sz="0" w:space="0" w:color="auto"/>
      </w:divBdr>
    </w:div>
    <w:div w:id="1672028848">
      <w:bodyDiv w:val="1"/>
      <w:marLeft w:val="0"/>
      <w:marRight w:val="0"/>
      <w:marTop w:val="0"/>
      <w:marBottom w:val="0"/>
      <w:divBdr>
        <w:top w:val="none" w:sz="0" w:space="0" w:color="auto"/>
        <w:left w:val="none" w:sz="0" w:space="0" w:color="auto"/>
        <w:bottom w:val="none" w:sz="0" w:space="0" w:color="auto"/>
        <w:right w:val="none" w:sz="0" w:space="0" w:color="auto"/>
      </w:divBdr>
    </w:div>
    <w:div w:id="1790541552">
      <w:bodyDiv w:val="1"/>
      <w:marLeft w:val="0"/>
      <w:marRight w:val="0"/>
      <w:marTop w:val="0"/>
      <w:marBottom w:val="0"/>
      <w:divBdr>
        <w:top w:val="none" w:sz="0" w:space="0" w:color="auto"/>
        <w:left w:val="none" w:sz="0" w:space="0" w:color="auto"/>
        <w:bottom w:val="none" w:sz="0" w:space="0" w:color="auto"/>
        <w:right w:val="none" w:sz="0" w:space="0" w:color="auto"/>
      </w:divBdr>
    </w:div>
    <w:div w:id="1922642032">
      <w:bodyDiv w:val="1"/>
      <w:marLeft w:val="0"/>
      <w:marRight w:val="0"/>
      <w:marTop w:val="0"/>
      <w:marBottom w:val="0"/>
      <w:divBdr>
        <w:top w:val="none" w:sz="0" w:space="0" w:color="auto"/>
        <w:left w:val="none" w:sz="0" w:space="0" w:color="auto"/>
        <w:bottom w:val="none" w:sz="0" w:space="0" w:color="auto"/>
        <w:right w:val="none" w:sz="0" w:space="0" w:color="auto"/>
      </w:divBdr>
    </w:div>
    <w:div w:id="1962614364">
      <w:bodyDiv w:val="1"/>
      <w:marLeft w:val="0"/>
      <w:marRight w:val="0"/>
      <w:marTop w:val="0"/>
      <w:marBottom w:val="0"/>
      <w:divBdr>
        <w:top w:val="none" w:sz="0" w:space="0" w:color="auto"/>
        <w:left w:val="none" w:sz="0" w:space="0" w:color="auto"/>
        <w:bottom w:val="none" w:sz="0" w:space="0" w:color="auto"/>
        <w:right w:val="none" w:sz="0" w:space="0" w:color="auto"/>
      </w:divBdr>
    </w:div>
    <w:div w:id="1978485555">
      <w:bodyDiv w:val="1"/>
      <w:marLeft w:val="0"/>
      <w:marRight w:val="0"/>
      <w:marTop w:val="0"/>
      <w:marBottom w:val="0"/>
      <w:divBdr>
        <w:top w:val="none" w:sz="0" w:space="0" w:color="auto"/>
        <w:left w:val="none" w:sz="0" w:space="0" w:color="auto"/>
        <w:bottom w:val="none" w:sz="0" w:space="0" w:color="auto"/>
        <w:right w:val="none" w:sz="0" w:space="0" w:color="auto"/>
      </w:divBdr>
    </w:div>
    <w:div w:id="1987121475">
      <w:bodyDiv w:val="1"/>
      <w:marLeft w:val="0"/>
      <w:marRight w:val="0"/>
      <w:marTop w:val="0"/>
      <w:marBottom w:val="0"/>
      <w:divBdr>
        <w:top w:val="none" w:sz="0" w:space="0" w:color="auto"/>
        <w:left w:val="none" w:sz="0" w:space="0" w:color="auto"/>
        <w:bottom w:val="none" w:sz="0" w:space="0" w:color="auto"/>
        <w:right w:val="none" w:sz="0" w:space="0" w:color="auto"/>
      </w:divBdr>
    </w:div>
    <w:div w:id="2029596553">
      <w:bodyDiv w:val="1"/>
      <w:marLeft w:val="0"/>
      <w:marRight w:val="0"/>
      <w:marTop w:val="0"/>
      <w:marBottom w:val="0"/>
      <w:divBdr>
        <w:top w:val="none" w:sz="0" w:space="0" w:color="auto"/>
        <w:left w:val="none" w:sz="0" w:space="0" w:color="auto"/>
        <w:bottom w:val="none" w:sz="0" w:space="0" w:color="auto"/>
        <w:right w:val="none" w:sz="0" w:space="0" w:color="auto"/>
      </w:divBdr>
    </w:div>
    <w:div w:id="21194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8FFCC-A38A-4E7B-A3A9-1DE15FAA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3382</TotalTime>
  <Pages>32</Pages>
  <Words>6942</Words>
  <Characters>39574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naveen</dc:creator>
  <cp:lastModifiedBy>naveen</cp:lastModifiedBy>
  <cp:revision>69</cp:revision>
  <dcterms:created xsi:type="dcterms:W3CDTF">2025-03-30T23:53:00Z</dcterms:created>
  <dcterms:modified xsi:type="dcterms:W3CDTF">2025-05-19T02:05:00Z</dcterms:modified>
</cp:coreProperties>
</file>